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AB" w:rsidRPr="006C7CAB" w:rsidRDefault="006C7CAB" w:rsidP="006C7CAB">
      <w:pPr>
        <w:widowControl/>
        <w:shd w:val="clear" w:color="auto" w:fill="FFFFFF"/>
        <w:spacing w:line="501" w:lineRule="atLeast"/>
        <w:jc w:val="center"/>
        <w:outlineLvl w:val="1"/>
        <w:rPr>
          <w:rFonts w:ascii="Microsoft Yahei" w:eastAsia="宋体" w:hAnsi="Microsoft Yahei" w:cs="宋体"/>
          <w:color w:val="2E2E2E"/>
          <w:kern w:val="0"/>
          <w:sz w:val="23"/>
          <w:szCs w:val="23"/>
        </w:rPr>
      </w:pPr>
      <w:r w:rsidRPr="006C7CAB">
        <w:rPr>
          <w:rFonts w:ascii="Microsoft Yahei" w:eastAsia="宋体" w:hAnsi="Microsoft Yahei" w:cs="宋体"/>
          <w:color w:val="2E2E2E"/>
          <w:kern w:val="0"/>
          <w:sz w:val="23"/>
          <w:szCs w:val="23"/>
        </w:rPr>
        <w:t>上海市人民政府</w:t>
      </w:r>
    </w:p>
    <w:p w:rsidR="006C7CAB" w:rsidRPr="006C7CAB" w:rsidRDefault="006C7CAB" w:rsidP="006C7CAB">
      <w:pPr>
        <w:widowControl/>
        <w:shd w:val="clear" w:color="auto" w:fill="FFFFFF"/>
        <w:spacing w:line="476" w:lineRule="atLeast"/>
        <w:jc w:val="center"/>
        <w:outlineLvl w:val="0"/>
        <w:rPr>
          <w:rFonts w:ascii="Microsoft Yahei" w:eastAsia="宋体" w:hAnsi="Microsoft Yahei" w:cs="宋体"/>
          <w:color w:val="333333"/>
          <w:kern w:val="36"/>
          <w:sz w:val="30"/>
          <w:szCs w:val="30"/>
        </w:rPr>
      </w:pPr>
      <w:r w:rsidRPr="006C7CAB">
        <w:rPr>
          <w:rFonts w:ascii="Microsoft Yahei" w:eastAsia="宋体" w:hAnsi="Microsoft Yahei" w:cs="宋体"/>
          <w:color w:val="333333"/>
          <w:kern w:val="36"/>
          <w:sz w:val="30"/>
          <w:szCs w:val="30"/>
        </w:rPr>
        <w:t>关于印发《上海市城镇土地使用税实施规定》的通知</w:t>
      </w:r>
    </w:p>
    <w:p w:rsidR="006C7CAB" w:rsidRPr="006C7CAB" w:rsidRDefault="006C7CAB" w:rsidP="006C7CAB">
      <w:pPr>
        <w:widowControl/>
        <w:shd w:val="clear" w:color="auto" w:fill="FFFFFF"/>
        <w:spacing w:after="188"/>
        <w:jc w:val="center"/>
        <w:rPr>
          <w:rFonts w:ascii="Microsoft Yahei" w:eastAsia="宋体" w:hAnsi="Microsoft Yahei" w:cs="宋体"/>
          <w:color w:val="333333"/>
          <w:kern w:val="0"/>
          <w:sz w:val="18"/>
          <w:szCs w:val="18"/>
        </w:rPr>
      </w:pPr>
      <w:r w:rsidRPr="006C7CAB">
        <w:rPr>
          <w:rFonts w:ascii="Microsoft Yahei" w:eastAsia="宋体" w:hAnsi="Microsoft Yahei" w:cs="宋体"/>
          <w:color w:val="333333"/>
          <w:kern w:val="0"/>
          <w:sz w:val="18"/>
          <w:szCs w:val="18"/>
        </w:rPr>
        <w:t>发布日期：</w:t>
      </w:r>
      <w:r w:rsidRPr="006C7CAB">
        <w:rPr>
          <w:rFonts w:ascii="Microsoft Yahei" w:eastAsia="宋体" w:hAnsi="Microsoft Yahei" w:cs="宋体"/>
          <w:color w:val="333333"/>
          <w:kern w:val="0"/>
          <w:sz w:val="18"/>
          <w:szCs w:val="18"/>
        </w:rPr>
        <w:t>2019-01-31 16:28</w:t>
      </w:r>
    </w:p>
    <w:p w:rsidR="006C7CAB" w:rsidRPr="006C7CAB" w:rsidRDefault="006C7CAB" w:rsidP="006C7CAB">
      <w:pPr>
        <w:widowControl/>
        <w:shd w:val="clear" w:color="auto" w:fill="FFFFFF"/>
        <w:jc w:val="center"/>
        <w:rPr>
          <w:rFonts w:ascii="Microsoft Yahei" w:eastAsia="宋体" w:hAnsi="Microsoft Yahei" w:cs="宋体"/>
          <w:color w:val="333333"/>
          <w:kern w:val="0"/>
          <w:sz w:val="18"/>
          <w:szCs w:val="18"/>
        </w:rPr>
      </w:pPr>
      <w:hyperlink r:id="rId4" w:tooltip="打印本页" w:history="1">
        <w:r w:rsidRPr="006C7CAB">
          <w:rPr>
            <w:rFonts w:ascii="Microsoft Yahei" w:eastAsia="宋体" w:hAnsi="Microsoft Yahei" w:cs="宋体"/>
            <w:color w:val="2E2E2E"/>
            <w:kern w:val="0"/>
            <w:sz w:val="15"/>
          </w:rPr>
          <w:t>【</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打印本页</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w:t>
        </w:r>
      </w:hyperlink>
      <w:r w:rsidRPr="006C7CAB">
        <w:rPr>
          <w:rFonts w:ascii="Microsoft Yahei" w:eastAsia="宋体" w:hAnsi="Microsoft Yahei" w:cs="宋体"/>
          <w:color w:val="333333"/>
          <w:kern w:val="0"/>
          <w:sz w:val="18"/>
        </w:rPr>
        <w:t> </w:t>
      </w:r>
      <w:hyperlink r:id="rId5" w:tooltip="关闭" w:history="1">
        <w:r w:rsidRPr="006C7CAB">
          <w:rPr>
            <w:rFonts w:ascii="Microsoft Yahei" w:eastAsia="宋体" w:hAnsi="Microsoft Yahei" w:cs="宋体"/>
            <w:color w:val="2E2E2E"/>
            <w:kern w:val="0"/>
            <w:sz w:val="15"/>
          </w:rPr>
          <w:t>【</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关闭</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w:t>
        </w:r>
      </w:hyperlink>
    </w:p>
    <w:p w:rsidR="006C7CAB" w:rsidRPr="006C7CAB" w:rsidRDefault="006C7CAB" w:rsidP="006C7CAB">
      <w:pPr>
        <w:widowControl/>
        <w:shd w:val="clear" w:color="auto" w:fill="FFFFFF"/>
        <w:spacing w:line="376" w:lineRule="atLeast"/>
        <w:jc w:val="left"/>
        <w:rPr>
          <w:rFonts w:ascii="Microsoft Yahei" w:eastAsia="宋体" w:hAnsi="Microsoft Yahei" w:cs="宋体"/>
          <w:color w:val="333333"/>
          <w:kern w:val="0"/>
          <w:sz w:val="19"/>
          <w:szCs w:val="19"/>
        </w:rPr>
      </w:pPr>
      <w:r w:rsidRPr="006C7CAB">
        <w:rPr>
          <w:rFonts w:ascii="Microsoft Yahei" w:eastAsia="宋体" w:hAnsi="Microsoft Yahei" w:cs="宋体"/>
          <w:color w:val="333333"/>
          <w:kern w:val="0"/>
          <w:sz w:val="19"/>
          <w:szCs w:val="19"/>
        </w:rPr>
        <w:t>文号：</w:t>
      </w:r>
      <w:r w:rsidRPr="006C7CAB">
        <w:rPr>
          <w:rFonts w:ascii="Microsoft Yahei" w:eastAsia="宋体" w:hAnsi="Microsoft Yahei" w:cs="宋体"/>
          <w:color w:val="333333"/>
          <w:kern w:val="0"/>
          <w:sz w:val="19"/>
          <w:szCs w:val="19"/>
        </w:rPr>
        <w:t xml:space="preserve"> </w:t>
      </w:r>
      <w:r w:rsidRPr="006C7CAB">
        <w:rPr>
          <w:rFonts w:ascii="Microsoft Yahei" w:eastAsia="宋体" w:hAnsi="Microsoft Yahei" w:cs="宋体"/>
          <w:color w:val="333333"/>
          <w:kern w:val="0"/>
          <w:sz w:val="19"/>
          <w:szCs w:val="19"/>
        </w:rPr>
        <w:t>沪府</w:t>
      </w:r>
      <w:proofErr w:type="gramStart"/>
      <w:r w:rsidRPr="006C7CAB">
        <w:rPr>
          <w:rFonts w:ascii="Microsoft Yahei" w:eastAsia="宋体" w:hAnsi="Microsoft Yahei" w:cs="宋体"/>
          <w:color w:val="333333"/>
          <w:kern w:val="0"/>
          <w:sz w:val="19"/>
          <w:szCs w:val="19"/>
        </w:rPr>
        <w:t>规</w:t>
      </w:r>
      <w:proofErr w:type="gramEnd"/>
      <w:r w:rsidRPr="006C7CAB">
        <w:rPr>
          <w:rFonts w:ascii="Microsoft Yahei" w:eastAsia="宋体" w:hAnsi="Microsoft Yahei" w:cs="宋体"/>
          <w:color w:val="333333"/>
          <w:kern w:val="0"/>
          <w:sz w:val="19"/>
          <w:szCs w:val="19"/>
        </w:rPr>
        <w:t>〔</w:t>
      </w:r>
      <w:r w:rsidRPr="006C7CAB">
        <w:rPr>
          <w:rFonts w:ascii="Microsoft Yahei" w:eastAsia="宋体" w:hAnsi="Microsoft Yahei" w:cs="宋体"/>
          <w:color w:val="333333"/>
          <w:kern w:val="0"/>
          <w:sz w:val="19"/>
          <w:szCs w:val="19"/>
        </w:rPr>
        <w:t>2019</w:t>
      </w:r>
      <w:r w:rsidRPr="006C7CAB">
        <w:rPr>
          <w:rFonts w:ascii="Microsoft Yahei" w:eastAsia="宋体" w:hAnsi="Microsoft Yahei" w:cs="宋体"/>
          <w:color w:val="333333"/>
          <w:kern w:val="0"/>
          <w:sz w:val="19"/>
          <w:szCs w:val="19"/>
        </w:rPr>
        <w:t>〕</w:t>
      </w:r>
      <w:r w:rsidRPr="006C7CAB">
        <w:rPr>
          <w:rFonts w:ascii="Microsoft Yahei" w:eastAsia="宋体" w:hAnsi="Microsoft Yahei" w:cs="宋体"/>
          <w:color w:val="333333"/>
          <w:kern w:val="0"/>
          <w:sz w:val="19"/>
          <w:szCs w:val="19"/>
        </w:rPr>
        <w:t>6</w:t>
      </w:r>
      <w:r w:rsidRPr="006C7CAB">
        <w:rPr>
          <w:rFonts w:ascii="Microsoft Yahei" w:eastAsia="宋体" w:hAnsi="Microsoft Yahei" w:cs="宋体"/>
          <w:color w:val="333333"/>
          <w:kern w:val="0"/>
          <w:sz w:val="19"/>
          <w:szCs w:val="19"/>
        </w:rPr>
        <w:t>号</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333333"/>
          <w:kern w:val="0"/>
          <w:sz w:val="19"/>
          <w:szCs w:val="19"/>
        </w:rPr>
      </w:pPr>
      <w:r w:rsidRPr="006C7CAB">
        <w:rPr>
          <w:rFonts w:ascii="Microsoft Yahei" w:eastAsia="宋体" w:hAnsi="Microsoft Yahei" w:cs="宋体"/>
          <w:color w:val="333333"/>
          <w:kern w:val="0"/>
          <w:sz w:val="19"/>
          <w:szCs w:val="19"/>
        </w:rPr>
        <w:t>发文单位：</w:t>
      </w:r>
      <w:r w:rsidRPr="006C7CAB">
        <w:rPr>
          <w:rFonts w:ascii="Microsoft Yahei" w:eastAsia="宋体" w:hAnsi="Microsoft Yahei" w:cs="宋体"/>
          <w:color w:val="333333"/>
          <w:kern w:val="0"/>
          <w:sz w:val="19"/>
          <w:szCs w:val="19"/>
        </w:rPr>
        <w:t xml:space="preserve"> </w:t>
      </w:r>
      <w:r w:rsidRPr="006C7CAB">
        <w:rPr>
          <w:rFonts w:ascii="Microsoft Yahei" w:eastAsia="宋体" w:hAnsi="Microsoft Yahei" w:cs="宋体"/>
          <w:color w:val="333333"/>
          <w:kern w:val="0"/>
          <w:sz w:val="19"/>
          <w:szCs w:val="19"/>
        </w:rPr>
        <w:t>上海市人民政府</w:t>
      </w:r>
      <w:r w:rsidRPr="006C7CAB">
        <w:rPr>
          <w:rFonts w:ascii="Microsoft Yahei" w:eastAsia="宋体" w:hAnsi="Microsoft Yahei" w:cs="宋体"/>
          <w:color w:val="333333"/>
          <w:kern w:val="0"/>
          <w:sz w:val="19"/>
          <w:szCs w:val="19"/>
        </w:rPr>
        <w:br/>
      </w:r>
      <w:r w:rsidRPr="006C7CAB">
        <w:rPr>
          <w:rFonts w:ascii="Microsoft Yahei" w:eastAsia="宋体" w:hAnsi="Microsoft Yahei" w:cs="宋体"/>
          <w:color w:val="333333"/>
          <w:kern w:val="0"/>
          <w:sz w:val="19"/>
          <w:szCs w:val="19"/>
        </w:rPr>
        <w:t>发文日期：</w:t>
      </w:r>
      <w:r w:rsidRPr="006C7CAB">
        <w:rPr>
          <w:rFonts w:ascii="Microsoft Yahei" w:eastAsia="宋体" w:hAnsi="Microsoft Yahei" w:cs="宋体"/>
          <w:color w:val="333333"/>
          <w:kern w:val="0"/>
          <w:sz w:val="19"/>
          <w:szCs w:val="19"/>
        </w:rPr>
        <w:t xml:space="preserve"> 2019-01-19</w:t>
      </w:r>
    </w:p>
    <w:p w:rsidR="006C7CAB" w:rsidRPr="006C7CAB" w:rsidRDefault="006C7CAB" w:rsidP="006C7CAB">
      <w:pPr>
        <w:widowControl/>
        <w:shd w:val="clear" w:color="auto" w:fill="FFFFFF"/>
        <w:jc w:val="left"/>
        <w:rPr>
          <w:rFonts w:ascii="Microsoft Yahei" w:eastAsia="宋体" w:hAnsi="Microsoft Yahei" w:cs="宋体"/>
          <w:color w:val="333333"/>
          <w:kern w:val="0"/>
          <w:sz w:val="18"/>
          <w:szCs w:val="18"/>
        </w:rPr>
      </w:pPr>
      <w:r w:rsidRPr="006C7CAB">
        <w:rPr>
          <w:rFonts w:ascii="Microsoft Yahei" w:eastAsia="宋体" w:hAnsi="Microsoft Yahei" w:cs="宋体"/>
          <w:color w:val="333333"/>
          <w:kern w:val="0"/>
          <w:sz w:val="18"/>
          <w:szCs w:val="18"/>
        </w:rPr>
        <w:br/>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各区人民政府，市政府各委、办、局：</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现将《上海市城镇土地使用税实施规定》印发给你们，请认真按照执行。</w:t>
      </w:r>
    </w:p>
    <w:p w:rsidR="006C7CAB" w:rsidRPr="006C7CAB" w:rsidRDefault="006C7CAB" w:rsidP="006C7CAB">
      <w:pPr>
        <w:widowControl/>
        <w:shd w:val="clear" w:color="auto" w:fill="FFFFFF"/>
        <w:spacing w:line="376" w:lineRule="atLeast"/>
        <w:jc w:val="righ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上海市人民政府</w:t>
      </w:r>
    </w:p>
    <w:p w:rsidR="006C7CAB" w:rsidRPr="006C7CAB" w:rsidRDefault="006C7CAB" w:rsidP="006C7CAB">
      <w:pPr>
        <w:widowControl/>
        <w:shd w:val="clear" w:color="auto" w:fill="FFFFFF"/>
        <w:spacing w:line="376" w:lineRule="atLeast"/>
        <w:jc w:val="righ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color w:val="2E2E2E"/>
          <w:kern w:val="0"/>
          <w:sz w:val="19"/>
          <w:szCs w:val="19"/>
        </w:rPr>
        <w:t>2019</w:t>
      </w:r>
      <w:r w:rsidRPr="006C7CAB">
        <w:rPr>
          <w:rFonts w:ascii="Microsoft Yahei" w:eastAsia="宋体" w:hAnsi="Microsoft Yahei" w:cs="宋体"/>
          <w:color w:val="2E2E2E"/>
          <w:kern w:val="0"/>
          <w:sz w:val="19"/>
          <w:szCs w:val="19"/>
        </w:rPr>
        <w:t>年</w:t>
      </w:r>
      <w:r w:rsidRPr="006C7CAB">
        <w:rPr>
          <w:rFonts w:ascii="Microsoft Yahei" w:eastAsia="宋体" w:hAnsi="Microsoft Yahei" w:cs="宋体"/>
          <w:color w:val="2E2E2E"/>
          <w:kern w:val="0"/>
          <w:sz w:val="19"/>
          <w:szCs w:val="19"/>
        </w:rPr>
        <w:t>1</w:t>
      </w:r>
      <w:r w:rsidRPr="006C7CAB">
        <w:rPr>
          <w:rFonts w:ascii="Microsoft Yahei" w:eastAsia="宋体" w:hAnsi="Microsoft Yahei" w:cs="宋体"/>
          <w:color w:val="2E2E2E"/>
          <w:kern w:val="0"/>
          <w:sz w:val="19"/>
          <w:szCs w:val="19"/>
        </w:rPr>
        <w:t>月</w:t>
      </w:r>
      <w:r w:rsidRPr="006C7CAB">
        <w:rPr>
          <w:rFonts w:ascii="Microsoft Yahei" w:eastAsia="宋体" w:hAnsi="Microsoft Yahei" w:cs="宋体"/>
          <w:color w:val="2E2E2E"/>
          <w:kern w:val="0"/>
          <w:sz w:val="19"/>
          <w:szCs w:val="19"/>
        </w:rPr>
        <w:t>19</w:t>
      </w:r>
      <w:r w:rsidRPr="006C7CAB">
        <w:rPr>
          <w:rFonts w:ascii="Microsoft Yahei" w:eastAsia="宋体" w:hAnsi="Microsoft Yahei" w:cs="宋体"/>
          <w:color w:val="2E2E2E"/>
          <w:kern w:val="0"/>
          <w:sz w:val="19"/>
          <w:szCs w:val="19"/>
        </w:rPr>
        <w:t>日</w:t>
      </w:r>
    </w:p>
    <w:p w:rsidR="006C7CAB" w:rsidRPr="006C7CAB" w:rsidRDefault="006C7CAB" w:rsidP="006C7CAB">
      <w:pPr>
        <w:widowControl/>
        <w:shd w:val="clear" w:color="auto" w:fill="FFFFFF"/>
        <w:spacing w:line="376" w:lineRule="atLeast"/>
        <w:jc w:val="center"/>
        <w:rPr>
          <w:rFonts w:ascii="Microsoft Yahei" w:eastAsia="宋体" w:hAnsi="Microsoft Yahei" w:cs="宋体"/>
          <w:color w:val="2E2E2E"/>
          <w:kern w:val="0"/>
          <w:sz w:val="19"/>
          <w:szCs w:val="19"/>
        </w:rPr>
      </w:pPr>
      <w:r w:rsidRPr="006C7CAB">
        <w:rPr>
          <w:rFonts w:ascii="Microsoft Yahei" w:eastAsia="宋体" w:hAnsi="Microsoft Yahei" w:cs="宋体"/>
          <w:b/>
          <w:bCs/>
          <w:color w:val="2E2E2E"/>
          <w:kern w:val="0"/>
          <w:sz w:val="19"/>
        </w:rPr>
        <w:t>上海市城镇土地使用税实施规定</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第一条</w:t>
      </w:r>
      <w:r w:rsidRPr="006C7CAB">
        <w:rPr>
          <w:rFonts w:ascii="Microsoft Yahei" w:eastAsia="宋体" w:hAnsi="Microsoft Yahei" w:cs="宋体"/>
          <w:color w:val="2E2E2E"/>
          <w:kern w:val="0"/>
          <w:sz w:val="19"/>
          <w:szCs w:val="19"/>
        </w:rPr>
        <w:t xml:space="preserve">　根据《中华人民共和国城镇土地使用税暂行条例》，结合本市实际，制定本规定。</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第二条</w:t>
      </w:r>
      <w:r w:rsidRPr="006C7CAB">
        <w:rPr>
          <w:rFonts w:ascii="Microsoft Yahei" w:eastAsia="宋体" w:hAnsi="Microsoft Yahei" w:cs="宋体"/>
          <w:color w:val="2E2E2E"/>
          <w:kern w:val="0"/>
          <w:sz w:val="19"/>
          <w:szCs w:val="19"/>
        </w:rPr>
        <w:t xml:space="preserve">　本市下列区域内使用土地的单位和个人，应当缴纳城镇土地使用税：</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（一）外环线以内的区域；</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（二）长宁区、徐汇区和普陀区在外环线以外的区域；</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（三）外环线以外区政府街道办事处管理的区域、建制镇政府所在区域和经市政府批准征收城镇土地使用税的工业园区等其他区域。</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前款第三项规定的建制镇政府所在区域的具体范围，由区政府征求市税务局意见后确定。</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免征、减征城镇土地使用税的，按照国家有关规定执行。</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第三条</w:t>
      </w:r>
      <w:r w:rsidRPr="006C7CAB">
        <w:rPr>
          <w:rFonts w:ascii="Microsoft Yahei" w:eastAsia="宋体" w:hAnsi="Microsoft Yahei" w:cs="宋体"/>
          <w:color w:val="2E2E2E"/>
          <w:kern w:val="0"/>
          <w:sz w:val="19"/>
          <w:szCs w:val="19"/>
        </w:rPr>
        <w:t xml:space="preserve">　本市城镇土地使用税根据下列不同区域，分为五个纳税等级：</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（一）内环线以内区域：一至三级；</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（二）内环线以外、外环线以内区域：二至四级；</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（三）外环线以外区域：三至五级。</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各纳税等级区域的具体范围，由市税务局确定并公布。</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第四条</w:t>
      </w:r>
      <w:r w:rsidRPr="006C7CAB">
        <w:rPr>
          <w:rFonts w:ascii="Microsoft Yahei" w:eastAsia="宋体" w:hAnsi="Microsoft Yahei" w:cs="宋体"/>
          <w:color w:val="2E2E2E"/>
          <w:kern w:val="0"/>
          <w:sz w:val="19"/>
          <w:szCs w:val="19"/>
        </w:rPr>
        <w:t xml:space="preserve">　各纳税等级区域的税额标准如下：</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一级区域，每平方米年税额</w:t>
      </w:r>
      <w:r w:rsidRPr="006C7CAB">
        <w:rPr>
          <w:rFonts w:ascii="Microsoft Yahei" w:eastAsia="宋体" w:hAnsi="Microsoft Yahei" w:cs="宋体"/>
          <w:color w:val="2E2E2E"/>
          <w:kern w:val="0"/>
          <w:sz w:val="19"/>
          <w:szCs w:val="19"/>
        </w:rPr>
        <w:t>15</w:t>
      </w:r>
      <w:r w:rsidRPr="006C7CAB">
        <w:rPr>
          <w:rFonts w:ascii="Microsoft Yahei" w:eastAsia="宋体" w:hAnsi="Microsoft Yahei" w:cs="宋体"/>
          <w:color w:val="2E2E2E"/>
          <w:kern w:val="0"/>
          <w:sz w:val="19"/>
          <w:szCs w:val="19"/>
        </w:rPr>
        <w:t>元；</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二级区域，每平方米年税额</w:t>
      </w:r>
      <w:r w:rsidRPr="006C7CAB">
        <w:rPr>
          <w:rFonts w:ascii="Microsoft Yahei" w:eastAsia="宋体" w:hAnsi="Microsoft Yahei" w:cs="宋体"/>
          <w:color w:val="2E2E2E"/>
          <w:kern w:val="0"/>
          <w:sz w:val="19"/>
          <w:szCs w:val="19"/>
        </w:rPr>
        <w:t>10</w:t>
      </w:r>
      <w:r w:rsidRPr="006C7CAB">
        <w:rPr>
          <w:rFonts w:ascii="Microsoft Yahei" w:eastAsia="宋体" w:hAnsi="Microsoft Yahei" w:cs="宋体"/>
          <w:color w:val="2E2E2E"/>
          <w:kern w:val="0"/>
          <w:sz w:val="19"/>
          <w:szCs w:val="19"/>
        </w:rPr>
        <w:t>元；</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三级区域，每平方米年税额</w:t>
      </w:r>
      <w:r w:rsidRPr="006C7CAB">
        <w:rPr>
          <w:rFonts w:ascii="Microsoft Yahei" w:eastAsia="宋体" w:hAnsi="Microsoft Yahei" w:cs="宋体"/>
          <w:color w:val="2E2E2E"/>
          <w:kern w:val="0"/>
          <w:sz w:val="19"/>
          <w:szCs w:val="19"/>
        </w:rPr>
        <w:t>6</w:t>
      </w:r>
      <w:r w:rsidRPr="006C7CAB">
        <w:rPr>
          <w:rFonts w:ascii="Microsoft Yahei" w:eastAsia="宋体" w:hAnsi="Microsoft Yahei" w:cs="宋体"/>
          <w:color w:val="2E2E2E"/>
          <w:kern w:val="0"/>
          <w:sz w:val="19"/>
          <w:szCs w:val="19"/>
        </w:rPr>
        <w:t>元；</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四级区域，每平方米年税额</w:t>
      </w:r>
      <w:r w:rsidRPr="006C7CAB">
        <w:rPr>
          <w:rFonts w:ascii="Microsoft Yahei" w:eastAsia="宋体" w:hAnsi="Microsoft Yahei" w:cs="宋体"/>
          <w:color w:val="2E2E2E"/>
          <w:kern w:val="0"/>
          <w:sz w:val="19"/>
          <w:szCs w:val="19"/>
        </w:rPr>
        <w:t>3</w:t>
      </w:r>
      <w:r w:rsidRPr="006C7CAB">
        <w:rPr>
          <w:rFonts w:ascii="Microsoft Yahei" w:eastAsia="宋体" w:hAnsi="Microsoft Yahei" w:cs="宋体"/>
          <w:color w:val="2E2E2E"/>
          <w:kern w:val="0"/>
          <w:sz w:val="19"/>
          <w:szCs w:val="19"/>
        </w:rPr>
        <w:t>元；</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五级区域，每平方米年税额</w:t>
      </w:r>
      <w:r w:rsidRPr="006C7CAB">
        <w:rPr>
          <w:rFonts w:ascii="Microsoft Yahei" w:eastAsia="宋体" w:hAnsi="Microsoft Yahei" w:cs="宋体"/>
          <w:color w:val="2E2E2E"/>
          <w:kern w:val="0"/>
          <w:sz w:val="19"/>
          <w:szCs w:val="19"/>
        </w:rPr>
        <w:t>1.5</w:t>
      </w:r>
      <w:r w:rsidRPr="006C7CAB">
        <w:rPr>
          <w:rFonts w:ascii="Microsoft Yahei" w:eastAsia="宋体" w:hAnsi="Microsoft Yahei" w:cs="宋体"/>
          <w:color w:val="2E2E2E"/>
          <w:kern w:val="0"/>
          <w:sz w:val="19"/>
          <w:szCs w:val="19"/>
        </w:rPr>
        <w:t>元。</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lastRenderedPageBreak/>
        <w:t xml:space="preserve">　　</w:t>
      </w:r>
      <w:r w:rsidRPr="006C7CAB">
        <w:rPr>
          <w:rFonts w:ascii="Microsoft Yahei" w:eastAsia="宋体" w:hAnsi="Microsoft Yahei" w:cs="宋体"/>
          <w:b/>
          <w:bCs/>
          <w:color w:val="2E2E2E"/>
          <w:kern w:val="0"/>
          <w:sz w:val="19"/>
        </w:rPr>
        <w:t>第五条</w:t>
      </w:r>
      <w:r w:rsidRPr="006C7CAB">
        <w:rPr>
          <w:rFonts w:ascii="Microsoft Yahei" w:eastAsia="宋体" w:hAnsi="Microsoft Yahei" w:cs="宋体"/>
          <w:color w:val="2E2E2E"/>
          <w:kern w:val="0"/>
          <w:sz w:val="19"/>
          <w:szCs w:val="19"/>
        </w:rPr>
        <w:t xml:space="preserve">　纳税人实际占有土地的使用权属于专有的，计税土地面积以房地产权证上记载的土地面积为准；无房地产权证或者房地产权证上未记载土地面积的，以建设用地批准文件记载的土地面积为准。</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无法按照前款规定确定计税土地面积的，以实际测量的土地面积计税。</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第六条</w:t>
      </w:r>
      <w:r w:rsidRPr="006C7CAB">
        <w:rPr>
          <w:rFonts w:ascii="Microsoft Yahei" w:eastAsia="宋体" w:hAnsi="Microsoft Yahei" w:cs="宋体"/>
          <w:color w:val="2E2E2E"/>
          <w:kern w:val="0"/>
          <w:sz w:val="19"/>
          <w:szCs w:val="19"/>
        </w:rPr>
        <w:t xml:space="preserve">　纳税人实际占有土地的使用权属于共有的，以所在宗（丘）地面积为计税依据。</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房地产登记中已对宗（丘）地面积按照房屋建筑面积进行分摊的，计税土地面积以房地产权证上记载的分摊土地面积为准。</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未经房地产登记或者房地产登记中未对宗（丘）地面积按照房屋建筑面积进行分摊的，计税土地面积</w:t>
      </w:r>
      <w:proofErr w:type="gramStart"/>
      <w:r w:rsidRPr="006C7CAB">
        <w:rPr>
          <w:rFonts w:ascii="Microsoft Yahei" w:eastAsia="宋体" w:hAnsi="Microsoft Yahei" w:cs="宋体"/>
          <w:color w:val="2E2E2E"/>
          <w:kern w:val="0"/>
          <w:sz w:val="19"/>
          <w:szCs w:val="19"/>
        </w:rPr>
        <w:t>依如下</w:t>
      </w:r>
      <w:proofErr w:type="gramEnd"/>
      <w:r w:rsidRPr="006C7CAB">
        <w:rPr>
          <w:rFonts w:ascii="Microsoft Yahei" w:eastAsia="宋体" w:hAnsi="Microsoft Yahei" w:cs="宋体"/>
          <w:color w:val="2E2E2E"/>
          <w:kern w:val="0"/>
          <w:sz w:val="19"/>
          <w:szCs w:val="19"/>
        </w:rPr>
        <w:t>公式计算：计税土地面积＝纳税人的房屋建筑面积</w:t>
      </w:r>
      <w:r w:rsidRPr="006C7CAB">
        <w:rPr>
          <w:rFonts w:ascii="Microsoft Yahei" w:eastAsia="宋体" w:hAnsi="Microsoft Yahei" w:cs="宋体"/>
          <w:color w:val="2E2E2E"/>
          <w:kern w:val="0"/>
          <w:sz w:val="19"/>
          <w:szCs w:val="19"/>
        </w:rPr>
        <w:t>÷</w:t>
      </w:r>
      <w:r w:rsidRPr="006C7CAB">
        <w:rPr>
          <w:rFonts w:ascii="Microsoft Yahei" w:eastAsia="宋体" w:hAnsi="Microsoft Yahei" w:cs="宋体"/>
          <w:color w:val="2E2E2E"/>
          <w:kern w:val="0"/>
          <w:sz w:val="19"/>
          <w:szCs w:val="19"/>
        </w:rPr>
        <w:t>宗（丘）地内所有房屋的总建筑面积</w:t>
      </w:r>
      <w:r w:rsidRPr="006C7CAB">
        <w:rPr>
          <w:rFonts w:ascii="Microsoft Yahei" w:eastAsia="宋体" w:hAnsi="Microsoft Yahei" w:cs="宋体"/>
          <w:color w:val="2E2E2E"/>
          <w:kern w:val="0"/>
          <w:sz w:val="19"/>
          <w:szCs w:val="19"/>
        </w:rPr>
        <w:t>×</w:t>
      </w:r>
      <w:r w:rsidRPr="006C7CAB">
        <w:rPr>
          <w:rFonts w:ascii="Microsoft Yahei" w:eastAsia="宋体" w:hAnsi="Microsoft Yahei" w:cs="宋体"/>
          <w:color w:val="2E2E2E"/>
          <w:kern w:val="0"/>
          <w:sz w:val="19"/>
          <w:szCs w:val="19"/>
        </w:rPr>
        <w:t>宗（丘）地面积。</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前款规定的宗（丘）地面积、纳税人的房屋建筑面积、宗（丘）地内所有房屋的总建筑面积，以房地产权证、建设用地批准文件以及其他房地产登记资料为准。宗（丘）地内有专有土地的，确定宗（丘）地面积时，应当扣除该专有土地的面积。</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未经房地产登记或者房地产登记中未对宗（丘）地面积按照房屋建筑面积进行分摊，且无法按照本条第三款、第四款的规定确定计税土地面积的，以实际测量的土地面积计税。</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第七条</w:t>
      </w:r>
      <w:r w:rsidRPr="006C7CAB">
        <w:rPr>
          <w:rFonts w:ascii="Microsoft Yahei" w:eastAsia="宋体" w:hAnsi="Microsoft Yahei" w:cs="宋体"/>
          <w:color w:val="2E2E2E"/>
          <w:kern w:val="0"/>
          <w:sz w:val="19"/>
          <w:szCs w:val="19"/>
        </w:rPr>
        <w:t xml:space="preserve">　城镇土地使用税征收管理中以实际测量的土地面积计税的，计税土地面积以所在区的房屋、土地管理部门测量并确认的土地面积为准。</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第八条</w:t>
      </w:r>
      <w:r w:rsidRPr="006C7CAB">
        <w:rPr>
          <w:rFonts w:ascii="Microsoft Yahei" w:eastAsia="宋体" w:hAnsi="Microsoft Yahei" w:cs="宋体"/>
          <w:color w:val="2E2E2E"/>
          <w:kern w:val="0"/>
          <w:sz w:val="19"/>
          <w:szCs w:val="19"/>
        </w:rPr>
        <w:t xml:space="preserve">　城镇土地使用税按年计算，实行按月、季度或者半年分期缴纳。具体缴纳期限，由市税务局确定。</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第九条</w:t>
      </w:r>
      <w:r w:rsidRPr="006C7CAB">
        <w:rPr>
          <w:rFonts w:ascii="Microsoft Yahei" w:eastAsia="宋体" w:hAnsi="Microsoft Yahei" w:cs="宋体"/>
          <w:color w:val="2E2E2E"/>
          <w:kern w:val="0"/>
          <w:sz w:val="19"/>
          <w:szCs w:val="19"/>
        </w:rPr>
        <w:t xml:space="preserve">　办理税务登记的纳税人，其城镇土地使用税由主管税务机关负责征收管理；其他纳税人的城镇土地使用税，由土地所在区的税务机关负责征收管理。</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w:t>
      </w:r>
      <w:r w:rsidRPr="006C7CAB">
        <w:rPr>
          <w:rFonts w:ascii="Microsoft Yahei" w:eastAsia="宋体" w:hAnsi="Microsoft Yahei" w:cs="宋体"/>
          <w:b/>
          <w:bCs/>
          <w:color w:val="2E2E2E"/>
          <w:kern w:val="0"/>
          <w:sz w:val="19"/>
        </w:rPr>
        <w:t>第十条</w:t>
      </w:r>
      <w:r w:rsidRPr="006C7CAB">
        <w:rPr>
          <w:rFonts w:ascii="Microsoft Yahei" w:eastAsia="宋体" w:hAnsi="Microsoft Yahei" w:cs="宋体"/>
          <w:color w:val="2E2E2E"/>
          <w:kern w:val="0"/>
          <w:sz w:val="19"/>
          <w:szCs w:val="19"/>
        </w:rPr>
        <w:t xml:space="preserve">　市房屋、土地管理部门应当协助做好城镇土地使用税的征收管理工作，并向市税务局提供相关的房屋土地权属资料。</w:t>
      </w:r>
    </w:p>
    <w:p w:rsidR="006C7CAB" w:rsidRDefault="006C7CAB" w:rsidP="006C7CAB">
      <w:pPr>
        <w:widowControl/>
        <w:shd w:val="clear" w:color="auto" w:fill="FFFFFF"/>
        <w:spacing w:line="376" w:lineRule="atLeast"/>
        <w:ind w:firstLine="390"/>
        <w:jc w:val="left"/>
        <w:rPr>
          <w:rFonts w:ascii="Microsoft Yahei" w:eastAsia="宋体" w:hAnsi="Microsoft Yahei" w:cs="宋体" w:hint="eastAsia"/>
          <w:color w:val="2E2E2E"/>
          <w:kern w:val="0"/>
          <w:sz w:val="19"/>
          <w:szCs w:val="19"/>
        </w:rPr>
      </w:pPr>
      <w:r w:rsidRPr="006C7CAB">
        <w:rPr>
          <w:rFonts w:ascii="Microsoft Yahei" w:eastAsia="宋体" w:hAnsi="Microsoft Yahei" w:cs="宋体"/>
          <w:b/>
          <w:bCs/>
          <w:color w:val="2E2E2E"/>
          <w:kern w:val="0"/>
          <w:sz w:val="19"/>
        </w:rPr>
        <w:t>第十一条</w:t>
      </w:r>
      <w:r w:rsidRPr="006C7CAB">
        <w:rPr>
          <w:rFonts w:ascii="Microsoft Yahei" w:eastAsia="宋体" w:hAnsi="Microsoft Yahei" w:cs="宋体"/>
          <w:color w:val="2E2E2E"/>
          <w:kern w:val="0"/>
          <w:sz w:val="19"/>
          <w:szCs w:val="19"/>
        </w:rPr>
        <w:t xml:space="preserve">　自</w:t>
      </w:r>
      <w:r w:rsidRPr="006C7CAB">
        <w:rPr>
          <w:rFonts w:ascii="Microsoft Yahei" w:eastAsia="宋体" w:hAnsi="Microsoft Yahei" w:cs="宋体"/>
          <w:color w:val="2E2E2E"/>
          <w:kern w:val="0"/>
          <w:sz w:val="19"/>
          <w:szCs w:val="19"/>
        </w:rPr>
        <w:t>2019</w:t>
      </w:r>
      <w:r w:rsidRPr="006C7CAB">
        <w:rPr>
          <w:rFonts w:ascii="Microsoft Yahei" w:eastAsia="宋体" w:hAnsi="Microsoft Yahei" w:cs="宋体"/>
          <w:color w:val="2E2E2E"/>
          <w:kern w:val="0"/>
          <w:sz w:val="19"/>
          <w:szCs w:val="19"/>
        </w:rPr>
        <w:t>纳税年度起，本市城镇土地使用税的征收管理，按照《国务院关于修改〈中华人民共和国城镇土地使用税暂行条例〉的决定》和本规定执行。《上海市人民政府关于印发〈上海市城镇土地使用税实施规定〉的通知》（沪府发〔</w:t>
      </w:r>
      <w:r w:rsidRPr="006C7CAB">
        <w:rPr>
          <w:rFonts w:ascii="Microsoft Yahei" w:eastAsia="宋体" w:hAnsi="Microsoft Yahei" w:cs="宋体"/>
          <w:color w:val="2E2E2E"/>
          <w:kern w:val="0"/>
          <w:sz w:val="19"/>
          <w:szCs w:val="19"/>
        </w:rPr>
        <w:t>2015</w:t>
      </w:r>
      <w:r w:rsidRPr="006C7CAB">
        <w:rPr>
          <w:rFonts w:ascii="Microsoft Yahei" w:eastAsia="宋体" w:hAnsi="Microsoft Yahei" w:cs="宋体"/>
          <w:color w:val="2E2E2E"/>
          <w:kern w:val="0"/>
          <w:sz w:val="19"/>
          <w:szCs w:val="19"/>
        </w:rPr>
        <w:t>〕</w:t>
      </w:r>
      <w:r w:rsidRPr="006C7CAB">
        <w:rPr>
          <w:rFonts w:ascii="Microsoft Yahei" w:eastAsia="宋体" w:hAnsi="Microsoft Yahei" w:cs="宋体"/>
          <w:color w:val="2E2E2E"/>
          <w:kern w:val="0"/>
          <w:sz w:val="19"/>
          <w:szCs w:val="19"/>
        </w:rPr>
        <w:t>45</w:t>
      </w:r>
      <w:r w:rsidRPr="006C7CAB">
        <w:rPr>
          <w:rFonts w:ascii="Microsoft Yahei" w:eastAsia="宋体" w:hAnsi="Microsoft Yahei" w:cs="宋体"/>
          <w:color w:val="2E2E2E"/>
          <w:kern w:val="0"/>
          <w:sz w:val="19"/>
          <w:szCs w:val="19"/>
        </w:rPr>
        <w:t>号）同时废止。</w:t>
      </w:r>
    </w:p>
    <w:p w:rsidR="006C7CAB" w:rsidRDefault="006C7CAB" w:rsidP="006C7CAB">
      <w:pPr>
        <w:widowControl/>
        <w:shd w:val="clear" w:color="auto" w:fill="FFFFFF"/>
        <w:spacing w:line="376" w:lineRule="atLeast"/>
        <w:ind w:firstLine="390"/>
        <w:jc w:val="left"/>
        <w:rPr>
          <w:rFonts w:ascii="Microsoft Yahei" w:eastAsia="宋体" w:hAnsi="Microsoft Yahei" w:cs="宋体" w:hint="eastAsia"/>
          <w:color w:val="2E2E2E"/>
          <w:kern w:val="0"/>
          <w:sz w:val="19"/>
          <w:szCs w:val="19"/>
        </w:rPr>
      </w:pPr>
    </w:p>
    <w:p w:rsidR="006C7CAB" w:rsidRPr="006C7CAB" w:rsidRDefault="006C7CAB" w:rsidP="006C7CAB">
      <w:pPr>
        <w:widowControl/>
        <w:shd w:val="clear" w:color="auto" w:fill="FFFFFF"/>
        <w:spacing w:line="376" w:lineRule="atLeast"/>
        <w:ind w:firstLine="390"/>
        <w:jc w:val="left"/>
        <w:rPr>
          <w:rFonts w:ascii="Microsoft Yahei" w:eastAsia="宋体" w:hAnsi="Microsoft Yahei" w:cs="宋体"/>
          <w:color w:val="2E2E2E"/>
          <w:kern w:val="0"/>
          <w:sz w:val="19"/>
          <w:szCs w:val="19"/>
        </w:rPr>
      </w:pPr>
    </w:p>
    <w:p w:rsidR="006C7CAB" w:rsidRPr="006C7CAB" w:rsidRDefault="006C7CAB" w:rsidP="006C7CAB">
      <w:pPr>
        <w:widowControl/>
        <w:shd w:val="clear" w:color="auto" w:fill="FFFFFF"/>
        <w:spacing w:line="476" w:lineRule="atLeast"/>
        <w:jc w:val="center"/>
        <w:outlineLvl w:val="0"/>
        <w:rPr>
          <w:rFonts w:ascii="Microsoft Yahei" w:eastAsia="宋体" w:hAnsi="Microsoft Yahei" w:cs="宋体"/>
          <w:color w:val="333333"/>
          <w:kern w:val="36"/>
          <w:sz w:val="30"/>
          <w:szCs w:val="30"/>
        </w:rPr>
      </w:pPr>
      <w:r w:rsidRPr="006C7CAB">
        <w:rPr>
          <w:rFonts w:ascii="Microsoft Yahei" w:eastAsia="宋体" w:hAnsi="Microsoft Yahei" w:cs="宋体"/>
          <w:color w:val="333333"/>
          <w:kern w:val="36"/>
          <w:sz w:val="30"/>
          <w:szCs w:val="30"/>
        </w:rPr>
        <w:t>关于调整城镇土地使用税征收事项的解读材料</w:t>
      </w:r>
    </w:p>
    <w:p w:rsidR="006C7CAB" w:rsidRPr="006C7CAB" w:rsidRDefault="006C7CAB" w:rsidP="006C7CAB">
      <w:pPr>
        <w:widowControl/>
        <w:shd w:val="clear" w:color="auto" w:fill="FFFFFF"/>
        <w:spacing w:after="188"/>
        <w:jc w:val="center"/>
        <w:rPr>
          <w:rFonts w:ascii="Microsoft Yahei" w:eastAsia="宋体" w:hAnsi="Microsoft Yahei" w:cs="宋体"/>
          <w:color w:val="333333"/>
          <w:kern w:val="0"/>
          <w:sz w:val="18"/>
          <w:szCs w:val="18"/>
        </w:rPr>
      </w:pPr>
      <w:r w:rsidRPr="006C7CAB">
        <w:rPr>
          <w:rFonts w:ascii="Microsoft Yahei" w:eastAsia="宋体" w:hAnsi="Microsoft Yahei" w:cs="宋体"/>
          <w:color w:val="333333"/>
          <w:kern w:val="0"/>
          <w:sz w:val="18"/>
          <w:szCs w:val="18"/>
        </w:rPr>
        <w:t>发布日期：</w:t>
      </w:r>
      <w:r w:rsidRPr="006C7CAB">
        <w:rPr>
          <w:rFonts w:ascii="Microsoft Yahei" w:eastAsia="宋体" w:hAnsi="Microsoft Yahei" w:cs="宋体"/>
          <w:color w:val="333333"/>
          <w:kern w:val="0"/>
          <w:sz w:val="18"/>
          <w:szCs w:val="18"/>
        </w:rPr>
        <w:t>2019-01-31 16:35        </w:t>
      </w:r>
      <w:r w:rsidRPr="006C7CAB">
        <w:rPr>
          <w:rFonts w:ascii="Microsoft Yahei" w:eastAsia="宋体" w:hAnsi="Microsoft Yahei" w:cs="宋体"/>
          <w:color w:val="333333"/>
          <w:kern w:val="0"/>
          <w:sz w:val="18"/>
          <w:szCs w:val="18"/>
        </w:rPr>
        <w:t>来源：</w:t>
      </w:r>
      <w:r w:rsidRPr="006C7CAB">
        <w:rPr>
          <w:rFonts w:ascii="Microsoft Yahei" w:eastAsia="宋体" w:hAnsi="Microsoft Yahei" w:cs="宋体"/>
          <w:color w:val="333333"/>
          <w:kern w:val="0"/>
          <w:sz w:val="18"/>
          <w:szCs w:val="18"/>
        </w:rPr>
        <w:t xml:space="preserve"> </w:t>
      </w:r>
      <w:r w:rsidRPr="006C7CAB">
        <w:rPr>
          <w:rFonts w:ascii="Microsoft Yahei" w:eastAsia="宋体" w:hAnsi="Microsoft Yahei" w:cs="宋体"/>
          <w:color w:val="333333"/>
          <w:kern w:val="0"/>
          <w:sz w:val="18"/>
          <w:szCs w:val="18"/>
        </w:rPr>
        <w:t>上海市人民政府</w:t>
      </w:r>
    </w:p>
    <w:p w:rsidR="006C7CAB" w:rsidRPr="006C7CAB" w:rsidRDefault="006C7CAB" w:rsidP="006C7CAB">
      <w:pPr>
        <w:widowControl/>
        <w:shd w:val="clear" w:color="auto" w:fill="FFFFFF"/>
        <w:jc w:val="center"/>
        <w:rPr>
          <w:rFonts w:ascii="Microsoft Yahei" w:eastAsia="宋体" w:hAnsi="Microsoft Yahei" w:cs="宋体"/>
          <w:color w:val="333333"/>
          <w:kern w:val="0"/>
          <w:sz w:val="18"/>
          <w:szCs w:val="18"/>
        </w:rPr>
      </w:pPr>
      <w:hyperlink r:id="rId6" w:tooltip="打印本页" w:history="1">
        <w:r w:rsidRPr="006C7CAB">
          <w:rPr>
            <w:rFonts w:ascii="Microsoft Yahei" w:eastAsia="宋体" w:hAnsi="Microsoft Yahei" w:cs="宋体"/>
            <w:color w:val="2E2E2E"/>
            <w:kern w:val="0"/>
            <w:sz w:val="15"/>
          </w:rPr>
          <w:t>【</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打印本页</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w:t>
        </w:r>
      </w:hyperlink>
      <w:r w:rsidRPr="006C7CAB">
        <w:rPr>
          <w:rFonts w:ascii="Microsoft Yahei" w:eastAsia="宋体" w:hAnsi="Microsoft Yahei" w:cs="宋体"/>
          <w:color w:val="333333"/>
          <w:kern w:val="0"/>
          <w:sz w:val="18"/>
        </w:rPr>
        <w:t> </w:t>
      </w:r>
      <w:hyperlink r:id="rId7" w:tooltip="关闭" w:history="1">
        <w:r w:rsidRPr="006C7CAB">
          <w:rPr>
            <w:rFonts w:ascii="Microsoft Yahei" w:eastAsia="宋体" w:hAnsi="Microsoft Yahei" w:cs="宋体"/>
            <w:color w:val="2E2E2E"/>
            <w:kern w:val="0"/>
            <w:sz w:val="15"/>
          </w:rPr>
          <w:t>【</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关闭</w:t>
        </w:r>
        <w:r w:rsidRPr="006C7CAB">
          <w:rPr>
            <w:rFonts w:ascii="Microsoft Yahei" w:eastAsia="宋体" w:hAnsi="Microsoft Yahei" w:cs="宋体"/>
            <w:color w:val="2E2E2E"/>
            <w:kern w:val="0"/>
            <w:sz w:val="15"/>
          </w:rPr>
          <w:t> </w:t>
        </w:r>
        <w:r w:rsidRPr="006C7CAB">
          <w:rPr>
            <w:rFonts w:ascii="Microsoft Yahei" w:eastAsia="宋体" w:hAnsi="Microsoft Yahei" w:cs="宋体"/>
            <w:color w:val="2E2E2E"/>
            <w:kern w:val="0"/>
            <w:sz w:val="15"/>
          </w:rPr>
          <w:t>】</w:t>
        </w:r>
      </w:hyperlink>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我国现行城镇土地使用税暂行条例规定，大城市每平方米年税额为</w:t>
      </w:r>
      <w:r w:rsidRPr="006C7CAB">
        <w:rPr>
          <w:rFonts w:ascii="Microsoft Yahei" w:eastAsia="宋体" w:hAnsi="Microsoft Yahei" w:cs="宋体"/>
          <w:color w:val="2E2E2E"/>
          <w:kern w:val="0"/>
          <w:sz w:val="19"/>
          <w:szCs w:val="19"/>
        </w:rPr>
        <w:t>1.5</w:t>
      </w:r>
      <w:r w:rsidRPr="006C7CAB">
        <w:rPr>
          <w:rFonts w:ascii="Microsoft Yahei" w:eastAsia="宋体" w:hAnsi="Microsoft Yahei" w:cs="宋体"/>
          <w:color w:val="2E2E2E"/>
          <w:kern w:val="0"/>
          <w:sz w:val="19"/>
          <w:szCs w:val="19"/>
        </w:rPr>
        <w:t>元至</w:t>
      </w:r>
      <w:r w:rsidRPr="006C7CAB">
        <w:rPr>
          <w:rFonts w:ascii="Microsoft Yahei" w:eastAsia="宋体" w:hAnsi="Microsoft Yahei" w:cs="宋体"/>
          <w:color w:val="2E2E2E"/>
          <w:kern w:val="0"/>
          <w:sz w:val="19"/>
          <w:szCs w:val="19"/>
        </w:rPr>
        <w:t>30</w:t>
      </w:r>
      <w:r w:rsidRPr="006C7CAB">
        <w:rPr>
          <w:rFonts w:ascii="Microsoft Yahei" w:eastAsia="宋体" w:hAnsi="Microsoft Yahei" w:cs="宋体"/>
          <w:color w:val="2E2E2E"/>
          <w:kern w:val="0"/>
          <w:sz w:val="19"/>
          <w:szCs w:val="19"/>
        </w:rPr>
        <w:t>元，具体由省级政府确定。据此，本市按照六个纳税等级、分别适用每平方米</w:t>
      </w:r>
      <w:r w:rsidRPr="006C7CAB">
        <w:rPr>
          <w:rFonts w:ascii="Microsoft Yahei" w:eastAsia="宋体" w:hAnsi="Microsoft Yahei" w:cs="宋体"/>
          <w:color w:val="2E2E2E"/>
          <w:kern w:val="0"/>
          <w:sz w:val="19"/>
          <w:szCs w:val="19"/>
        </w:rPr>
        <w:t>1.5-30</w:t>
      </w:r>
      <w:r w:rsidRPr="006C7CAB">
        <w:rPr>
          <w:rFonts w:ascii="Microsoft Yahei" w:eastAsia="宋体" w:hAnsi="Microsoft Yahei" w:cs="宋体"/>
          <w:color w:val="2E2E2E"/>
          <w:kern w:val="0"/>
          <w:sz w:val="19"/>
          <w:szCs w:val="19"/>
        </w:rPr>
        <w:t>元不等的年税额标准。</w:t>
      </w:r>
    </w:p>
    <w:p w:rsidR="006C7CAB" w:rsidRPr="006C7CAB" w:rsidRDefault="006C7CAB" w:rsidP="006C7CAB">
      <w:pPr>
        <w:widowControl/>
        <w:shd w:val="clear" w:color="auto" w:fill="FFFFFF"/>
        <w:spacing w:line="376" w:lineRule="atLeast"/>
        <w:jc w:val="left"/>
        <w:rPr>
          <w:rFonts w:ascii="Microsoft Yahei" w:eastAsia="宋体" w:hAnsi="Microsoft Yahei" w:cs="宋体"/>
          <w:color w:val="2E2E2E"/>
          <w:kern w:val="0"/>
          <w:sz w:val="19"/>
          <w:szCs w:val="19"/>
        </w:rPr>
      </w:pPr>
      <w:r w:rsidRPr="006C7CAB">
        <w:rPr>
          <w:rFonts w:ascii="Microsoft Yahei" w:eastAsia="宋体" w:hAnsi="Microsoft Yahei" w:cs="宋体"/>
          <w:color w:val="2E2E2E"/>
          <w:kern w:val="0"/>
          <w:sz w:val="19"/>
          <w:szCs w:val="19"/>
        </w:rPr>
        <w:t xml:space="preserve">　　为深入贯彻习近平总书记关于民营经济发展重要指示精神和党中央决策部署，全力支持本市民营经济发展，按照市委、市政府《关于全面提升民营经济活力大力促进民营经济健康发展的若干意见》有关要求，经市政府批准，自</w:t>
      </w:r>
      <w:r w:rsidRPr="006C7CAB">
        <w:rPr>
          <w:rFonts w:ascii="Microsoft Yahei" w:eastAsia="宋体" w:hAnsi="Microsoft Yahei" w:cs="宋体"/>
          <w:color w:val="2E2E2E"/>
          <w:kern w:val="0"/>
          <w:sz w:val="19"/>
          <w:szCs w:val="19"/>
        </w:rPr>
        <w:t>2019</w:t>
      </w:r>
      <w:r w:rsidRPr="006C7CAB">
        <w:rPr>
          <w:rFonts w:ascii="Microsoft Yahei" w:eastAsia="宋体" w:hAnsi="Microsoft Yahei" w:cs="宋体"/>
          <w:color w:val="2E2E2E"/>
          <w:kern w:val="0"/>
          <w:sz w:val="19"/>
          <w:szCs w:val="19"/>
        </w:rPr>
        <w:t>年</w:t>
      </w:r>
      <w:r w:rsidRPr="006C7CAB">
        <w:rPr>
          <w:rFonts w:ascii="Microsoft Yahei" w:eastAsia="宋体" w:hAnsi="Microsoft Yahei" w:cs="宋体"/>
          <w:color w:val="2E2E2E"/>
          <w:kern w:val="0"/>
          <w:sz w:val="19"/>
          <w:szCs w:val="19"/>
        </w:rPr>
        <w:t>1</w:t>
      </w:r>
      <w:r w:rsidRPr="006C7CAB">
        <w:rPr>
          <w:rFonts w:ascii="Microsoft Yahei" w:eastAsia="宋体" w:hAnsi="Microsoft Yahei" w:cs="宋体"/>
          <w:color w:val="2E2E2E"/>
          <w:kern w:val="0"/>
          <w:sz w:val="19"/>
          <w:szCs w:val="19"/>
        </w:rPr>
        <w:t>月</w:t>
      </w:r>
      <w:r w:rsidRPr="006C7CAB">
        <w:rPr>
          <w:rFonts w:ascii="Microsoft Yahei" w:eastAsia="宋体" w:hAnsi="Microsoft Yahei" w:cs="宋体"/>
          <w:color w:val="2E2E2E"/>
          <w:kern w:val="0"/>
          <w:sz w:val="19"/>
          <w:szCs w:val="19"/>
        </w:rPr>
        <w:t>1</w:t>
      </w:r>
      <w:r w:rsidRPr="006C7CAB">
        <w:rPr>
          <w:rFonts w:ascii="Microsoft Yahei" w:eastAsia="宋体" w:hAnsi="Microsoft Yahei" w:cs="宋体"/>
          <w:color w:val="2E2E2E"/>
          <w:kern w:val="0"/>
          <w:sz w:val="19"/>
          <w:szCs w:val="19"/>
        </w:rPr>
        <w:t>日起，降低本市城镇土地使用税第一至第五级纳税等级</w:t>
      </w:r>
      <w:r w:rsidRPr="006C7CAB">
        <w:rPr>
          <w:rFonts w:ascii="Microsoft Yahei" w:eastAsia="宋体" w:hAnsi="Microsoft Yahei" w:cs="宋体"/>
          <w:color w:val="2E2E2E"/>
          <w:kern w:val="0"/>
          <w:sz w:val="19"/>
          <w:szCs w:val="19"/>
        </w:rPr>
        <w:lastRenderedPageBreak/>
        <w:t>适用税额标准，降幅为</w:t>
      </w:r>
      <w:r w:rsidRPr="006C7CAB">
        <w:rPr>
          <w:rFonts w:ascii="Microsoft Yahei" w:eastAsia="宋体" w:hAnsi="Microsoft Yahei" w:cs="宋体"/>
          <w:color w:val="2E2E2E"/>
          <w:kern w:val="0"/>
          <w:sz w:val="19"/>
          <w:szCs w:val="19"/>
        </w:rPr>
        <w:t>50%</w:t>
      </w:r>
      <w:r w:rsidRPr="006C7CAB">
        <w:rPr>
          <w:rFonts w:ascii="Microsoft Yahei" w:eastAsia="宋体" w:hAnsi="Microsoft Yahei" w:cs="宋体"/>
          <w:color w:val="2E2E2E"/>
          <w:kern w:val="0"/>
          <w:sz w:val="19"/>
          <w:szCs w:val="19"/>
        </w:rPr>
        <w:t>，具体是：一级区域由</w:t>
      </w:r>
      <w:r w:rsidRPr="006C7CAB">
        <w:rPr>
          <w:rFonts w:ascii="Microsoft Yahei" w:eastAsia="宋体" w:hAnsi="Microsoft Yahei" w:cs="宋体"/>
          <w:color w:val="2E2E2E"/>
          <w:kern w:val="0"/>
          <w:sz w:val="19"/>
          <w:szCs w:val="19"/>
        </w:rPr>
        <w:t>30</w:t>
      </w:r>
      <w:r w:rsidRPr="006C7CAB">
        <w:rPr>
          <w:rFonts w:ascii="Microsoft Yahei" w:eastAsia="宋体" w:hAnsi="Microsoft Yahei" w:cs="宋体"/>
          <w:color w:val="2E2E2E"/>
          <w:kern w:val="0"/>
          <w:sz w:val="19"/>
          <w:szCs w:val="19"/>
        </w:rPr>
        <w:t>元下调至</w:t>
      </w:r>
      <w:r w:rsidRPr="006C7CAB">
        <w:rPr>
          <w:rFonts w:ascii="Microsoft Yahei" w:eastAsia="宋体" w:hAnsi="Microsoft Yahei" w:cs="宋体"/>
          <w:color w:val="2E2E2E"/>
          <w:kern w:val="0"/>
          <w:sz w:val="19"/>
          <w:szCs w:val="19"/>
        </w:rPr>
        <w:t>15</w:t>
      </w:r>
      <w:r w:rsidRPr="006C7CAB">
        <w:rPr>
          <w:rFonts w:ascii="Microsoft Yahei" w:eastAsia="宋体" w:hAnsi="Microsoft Yahei" w:cs="宋体"/>
          <w:color w:val="2E2E2E"/>
          <w:kern w:val="0"/>
          <w:sz w:val="19"/>
          <w:szCs w:val="19"/>
        </w:rPr>
        <w:t>元、二级区域由</w:t>
      </w:r>
      <w:r w:rsidRPr="006C7CAB">
        <w:rPr>
          <w:rFonts w:ascii="Microsoft Yahei" w:eastAsia="宋体" w:hAnsi="Microsoft Yahei" w:cs="宋体"/>
          <w:color w:val="2E2E2E"/>
          <w:kern w:val="0"/>
          <w:sz w:val="19"/>
          <w:szCs w:val="19"/>
        </w:rPr>
        <w:t>20</w:t>
      </w:r>
      <w:r w:rsidRPr="006C7CAB">
        <w:rPr>
          <w:rFonts w:ascii="Microsoft Yahei" w:eastAsia="宋体" w:hAnsi="Microsoft Yahei" w:cs="宋体"/>
          <w:color w:val="2E2E2E"/>
          <w:kern w:val="0"/>
          <w:sz w:val="19"/>
          <w:szCs w:val="19"/>
        </w:rPr>
        <w:t>元下调至</w:t>
      </w:r>
      <w:r w:rsidRPr="006C7CAB">
        <w:rPr>
          <w:rFonts w:ascii="Microsoft Yahei" w:eastAsia="宋体" w:hAnsi="Microsoft Yahei" w:cs="宋体"/>
          <w:color w:val="2E2E2E"/>
          <w:kern w:val="0"/>
          <w:sz w:val="19"/>
          <w:szCs w:val="19"/>
        </w:rPr>
        <w:t>10</w:t>
      </w:r>
      <w:r w:rsidRPr="006C7CAB">
        <w:rPr>
          <w:rFonts w:ascii="Microsoft Yahei" w:eastAsia="宋体" w:hAnsi="Microsoft Yahei" w:cs="宋体"/>
          <w:color w:val="2E2E2E"/>
          <w:kern w:val="0"/>
          <w:sz w:val="19"/>
          <w:szCs w:val="19"/>
        </w:rPr>
        <w:t>元、三级区域由</w:t>
      </w:r>
      <w:r w:rsidRPr="006C7CAB">
        <w:rPr>
          <w:rFonts w:ascii="Microsoft Yahei" w:eastAsia="宋体" w:hAnsi="Microsoft Yahei" w:cs="宋体"/>
          <w:color w:val="2E2E2E"/>
          <w:kern w:val="0"/>
          <w:sz w:val="19"/>
          <w:szCs w:val="19"/>
        </w:rPr>
        <w:t>12</w:t>
      </w:r>
      <w:r w:rsidRPr="006C7CAB">
        <w:rPr>
          <w:rFonts w:ascii="Microsoft Yahei" w:eastAsia="宋体" w:hAnsi="Microsoft Yahei" w:cs="宋体"/>
          <w:color w:val="2E2E2E"/>
          <w:kern w:val="0"/>
          <w:sz w:val="19"/>
          <w:szCs w:val="19"/>
        </w:rPr>
        <w:t>元下调至</w:t>
      </w:r>
      <w:r w:rsidRPr="006C7CAB">
        <w:rPr>
          <w:rFonts w:ascii="Microsoft Yahei" w:eastAsia="宋体" w:hAnsi="Microsoft Yahei" w:cs="宋体"/>
          <w:color w:val="2E2E2E"/>
          <w:kern w:val="0"/>
          <w:sz w:val="19"/>
          <w:szCs w:val="19"/>
        </w:rPr>
        <w:t>6</w:t>
      </w:r>
      <w:r w:rsidRPr="006C7CAB">
        <w:rPr>
          <w:rFonts w:ascii="Microsoft Yahei" w:eastAsia="宋体" w:hAnsi="Microsoft Yahei" w:cs="宋体"/>
          <w:color w:val="2E2E2E"/>
          <w:kern w:val="0"/>
          <w:sz w:val="19"/>
          <w:szCs w:val="19"/>
        </w:rPr>
        <w:t>元、四级区域由</w:t>
      </w:r>
      <w:r w:rsidRPr="006C7CAB">
        <w:rPr>
          <w:rFonts w:ascii="Microsoft Yahei" w:eastAsia="宋体" w:hAnsi="Microsoft Yahei" w:cs="宋体"/>
          <w:color w:val="2E2E2E"/>
          <w:kern w:val="0"/>
          <w:sz w:val="19"/>
          <w:szCs w:val="19"/>
        </w:rPr>
        <w:t>6</w:t>
      </w:r>
      <w:r w:rsidRPr="006C7CAB">
        <w:rPr>
          <w:rFonts w:ascii="Microsoft Yahei" w:eastAsia="宋体" w:hAnsi="Microsoft Yahei" w:cs="宋体"/>
          <w:color w:val="2E2E2E"/>
          <w:kern w:val="0"/>
          <w:sz w:val="19"/>
          <w:szCs w:val="19"/>
        </w:rPr>
        <w:t>元下调至</w:t>
      </w:r>
      <w:r w:rsidRPr="006C7CAB">
        <w:rPr>
          <w:rFonts w:ascii="Microsoft Yahei" w:eastAsia="宋体" w:hAnsi="Microsoft Yahei" w:cs="宋体"/>
          <w:color w:val="2E2E2E"/>
          <w:kern w:val="0"/>
          <w:sz w:val="19"/>
          <w:szCs w:val="19"/>
        </w:rPr>
        <w:t>3</w:t>
      </w:r>
      <w:r w:rsidRPr="006C7CAB">
        <w:rPr>
          <w:rFonts w:ascii="Microsoft Yahei" w:eastAsia="宋体" w:hAnsi="Microsoft Yahei" w:cs="宋体"/>
          <w:color w:val="2E2E2E"/>
          <w:kern w:val="0"/>
          <w:sz w:val="19"/>
          <w:szCs w:val="19"/>
        </w:rPr>
        <w:t>元、五级区域由</w:t>
      </w:r>
      <w:r w:rsidRPr="006C7CAB">
        <w:rPr>
          <w:rFonts w:ascii="Microsoft Yahei" w:eastAsia="宋体" w:hAnsi="Microsoft Yahei" w:cs="宋体"/>
          <w:color w:val="2E2E2E"/>
          <w:kern w:val="0"/>
          <w:sz w:val="19"/>
          <w:szCs w:val="19"/>
        </w:rPr>
        <w:t>3</w:t>
      </w:r>
      <w:r w:rsidRPr="006C7CAB">
        <w:rPr>
          <w:rFonts w:ascii="Microsoft Yahei" w:eastAsia="宋体" w:hAnsi="Microsoft Yahei" w:cs="宋体"/>
          <w:color w:val="2E2E2E"/>
          <w:kern w:val="0"/>
          <w:sz w:val="19"/>
          <w:szCs w:val="19"/>
        </w:rPr>
        <w:t>元下调至</w:t>
      </w:r>
      <w:r w:rsidRPr="006C7CAB">
        <w:rPr>
          <w:rFonts w:ascii="Microsoft Yahei" w:eastAsia="宋体" w:hAnsi="Microsoft Yahei" w:cs="宋体"/>
          <w:color w:val="2E2E2E"/>
          <w:kern w:val="0"/>
          <w:sz w:val="19"/>
          <w:szCs w:val="19"/>
        </w:rPr>
        <w:t>1.5</w:t>
      </w:r>
      <w:r w:rsidRPr="006C7CAB">
        <w:rPr>
          <w:rFonts w:ascii="Microsoft Yahei" w:eastAsia="宋体" w:hAnsi="Microsoft Yahei" w:cs="宋体"/>
          <w:color w:val="2E2E2E"/>
          <w:kern w:val="0"/>
          <w:sz w:val="19"/>
          <w:szCs w:val="19"/>
        </w:rPr>
        <w:t>元，并与原六级区域合并，从而进一步降低企业用地成本，实质性减轻企业负担。</w:t>
      </w:r>
    </w:p>
    <w:p w:rsidR="006C7CAB" w:rsidRPr="006C7CAB" w:rsidRDefault="006C7CAB"/>
    <w:sectPr w:rsidR="006C7CAB" w:rsidRPr="006C7CAB" w:rsidSect="000E63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CAB"/>
    <w:rsid w:val="000E6397"/>
    <w:rsid w:val="006C7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97"/>
    <w:pPr>
      <w:widowControl w:val="0"/>
      <w:jc w:val="both"/>
    </w:pPr>
  </w:style>
  <w:style w:type="paragraph" w:styleId="1">
    <w:name w:val="heading 1"/>
    <w:basedOn w:val="a"/>
    <w:link w:val="1Char"/>
    <w:uiPriority w:val="9"/>
    <w:qFormat/>
    <w:rsid w:val="006C7CA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C7C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7CAB"/>
    <w:rPr>
      <w:rFonts w:ascii="宋体" w:eastAsia="宋体" w:hAnsi="宋体" w:cs="宋体"/>
      <w:b/>
      <w:bCs/>
      <w:kern w:val="36"/>
      <w:sz w:val="48"/>
      <w:szCs w:val="48"/>
    </w:rPr>
  </w:style>
  <w:style w:type="character" w:customStyle="1" w:styleId="2Char">
    <w:name w:val="标题 2 Char"/>
    <w:basedOn w:val="a0"/>
    <w:link w:val="2"/>
    <w:uiPriority w:val="9"/>
    <w:rsid w:val="006C7CAB"/>
    <w:rPr>
      <w:rFonts w:ascii="宋体" w:eastAsia="宋体" w:hAnsi="宋体" w:cs="宋体"/>
      <w:b/>
      <w:bCs/>
      <w:kern w:val="0"/>
      <w:sz w:val="36"/>
      <w:szCs w:val="36"/>
    </w:rPr>
  </w:style>
  <w:style w:type="paragraph" w:styleId="a3">
    <w:name w:val="Normal (Web)"/>
    <w:basedOn w:val="a"/>
    <w:uiPriority w:val="99"/>
    <w:semiHidden/>
    <w:unhideWhenUsed/>
    <w:rsid w:val="006C7CAB"/>
    <w:pPr>
      <w:widowControl/>
      <w:spacing w:before="100" w:beforeAutospacing="1" w:after="100" w:afterAutospacing="1"/>
      <w:jc w:val="left"/>
    </w:pPr>
    <w:rPr>
      <w:rFonts w:ascii="宋体" w:eastAsia="宋体" w:hAnsi="宋体" w:cs="宋体"/>
      <w:kern w:val="0"/>
      <w:sz w:val="24"/>
      <w:szCs w:val="24"/>
    </w:rPr>
  </w:style>
  <w:style w:type="character" w:customStyle="1" w:styleId="hidden-xs">
    <w:name w:val="hidden-xs"/>
    <w:basedOn w:val="a0"/>
    <w:rsid w:val="006C7CAB"/>
  </w:style>
  <w:style w:type="character" w:styleId="a4">
    <w:name w:val="Hyperlink"/>
    <w:basedOn w:val="a0"/>
    <w:uiPriority w:val="99"/>
    <w:semiHidden/>
    <w:unhideWhenUsed/>
    <w:rsid w:val="006C7CAB"/>
    <w:rPr>
      <w:color w:val="0000FF"/>
      <w:u w:val="single"/>
    </w:rPr>
  </w:style>
  <w:style w:type="character" w:styleId="a5">
    <w:name w:val="Strong"/>
    <w:basedOn w:val="a0"/>
    <w:uiPriority w:val="22"/>
    <w:qFormat/>
    <w:rsid w:val="006C7CAB"/>
    <w:rPr>
      <w:b/>
      <w:bCs/>
    </w:rPr>
  </w:style>
</w:styles>
</file>

<file path=word/webSettings.xml><?xml version="1.0" encoding="utf-8"?>
<w:webSettings xmlns:r="http://schemas.openxmlformats.org/officeDocument/2006/relationships" xmlns:w="http://schemas.openxmlformats.org/wordprocessingml/2006/main">
  <w:divs>
    <w:div w:id="1741561375">
      <w:bodyDiv w:val="1"/>
      <w:marLeft w:val="0"/>
      <w:marRight w:val="0"/>
      <w:marTop w:val="0"/>
      <w:marBottom w:val="0"/>
      <w:divBdr>
        <w:top w:val="none" w:sz="0" w:space="0" w:color="auto"/>
        <w:left w:val="none" w:sz="0" w:space="0" w:color="auto"/>
        <w:bottom w:val="none" w:sz="0" w:space="0" w:color="auto"/>
        <w:right w:val="none" w:sz="0" w:space="0" w:color="auto"/>
      </w:divBdr>
      <w:divsChild>
        <w:div w:id="1819034048">
          <w:marLeft w:val="0"/>
          <w:marRight w:val="0"/>
          <w:marTop w:val="0"/>
          <w:marBottom w:val="0"/>
          <w:divBdr>
            <w:top w:val="none" w:sz="0" w:space="0" w:color="auto"/>
            <w:left w:val="none" w:sz="0" w:space="0" w:color="auto"/>
            <w:bottom w:val="none" w:sz="0" w:space="0" w:color="auto"/>
            <w:right w:val="none" w:sz="0" w:space="0" w:color="auto"/>
          </w:divBdr>
          <w:divsChild>
            <w:div w:id="657535766">
              <w:marLeft w:val="0"/>
              <w:marRight w:val="0"/>
              <w:marTop w:val="0"/>
              <w:marBottom w:val="0"/>
              <w:divBdr>
                <w:top w:val="none" w:sz="0" w:space="0" w:color="auto"/>
                <w:left w:val="none" w:sz="0" w:space="0" w:color="auto"/>
                <w:bottom w:val="none" w:sz="0" w:space="0" w:color="auto"/>
                <w:right w:val="none" w:sz="0" w:space="0" w:color="auto"/>
              </w:divBdr>
            </w:div>
          </w:divsChild>
        </w:div>
        <w:div w:id="946423108">
          <w:marLeft w:val="0"/>
          <w:marRight w:val="0"/>
          <w:marTop w:val="125"/>
          <w:marBottom w:val="0"/>
          <w:divBdr>
            <w:top w:val="single" w:sz="4" w:space="19" w:color="CCCCCC"/>
            <w:left w:val="none" w:sz="0" w:space="0" w:color="auto"/>
            <w:bottom w:val="none" w:sz="0" w:space="0" w:color="auto"/>
            <w:right w:val="none" w:sz="0" w:space="0" w:color="auto"/>
          </w:divBdr>
          <w:divsChild>
            <w:div w:id="319773003">
              <w:marLeft w:val="0"/>
              <w:marRight w:val="0"/>
              <w:marTop w:val="0"/>
              <w:marBottom w:val="0"/>
              <w:divBdr>
                <w:top w:val="none" w:sz="0" w:space="0" w:color="auto"/>
                <w:left w:val="none" w:sz="0" w:space="0" w:color="auto"/>
                <w:bottom w:val="none" w:sz="0" w:space="0" w:color="auto"/>
                <w:right w:val="none" w:sz="0" w:space="0" w:color="auto"/>
              </w:divBdr>
              <w:divsChild>
                <w:div w:id="1326013697">
                  <w:marLeft w:val="0"/>
                  <w:marRight w:val="0"/>
                  <w:marTop w:val="0"/>
                  <w:marBottom w:val="0"/>
                  <w:divBdr>
                    <w:top w:val="none" w:sz="0" w:space="0" w:color="auto"/>
                    <w:left w:val="none" w:sz="0" w:space="0" w:color="auto"/>
                    <w:bottom w:val="none" w:sz="0" w:space="0" w:color="auto"/>
                    <w:right w:val="none" w:sz="0" w:space="0" w:color="auto"/>
                  </w:divBdr>
                  <w:divsChild>
                    <w:div w:id="784621133">
                      <w:marLeft w:val="0"/>
                      <w:marRight w:val="0"/>
                      <w:marTop w:val="0"/>
                      <w:marBottom w:val="0"/>
                      <w:divBdr>
                        <w:top w:val="none" w:sz="0" w:space="0" w:color="auto"/>
                        <w:left w:val="none" w:sz="0" w:space="0" w:color="auto"/>
                        <w:bottom w:val="none" w:sz="0" w:space="0" w:color="auto"/>
                        <w:right w:val="none" w:sz="0" w:space="0" w:color="auto"/>
                      </w:divBdr>
                      <w:divsChild>
                        <w:div w:id="1933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38362">
      <w:bodyDiv w:val="1"/>
      <w:marLeft w:val="0"/>
      <w:marRight w:val="0"/>
      <w:marTop w:val="0"/>
      <w:marBottom w:val="0"/>
      <w:divBdr>
        <w:top w:val="none" w:sz="0" w:space="0" w:color="auto"/>
        <w:left w:val="none" w:sz="0" w:space="0" w:color="auto"/>
        <w:bottom w:val="none" w:sz="0" w:space="0" w:color="auto"/>
        <w:right w:val="none" w:sz="0" w:space="0" w:color="auto"/>
      </w:divBdr>
      <w:divsChild>
        <w:div w:id="2055158531">
          <w:marLeft w:val="0"/>
          <w:marRight w:val="0"/>
          <w:marTop w:val="0"/>
          <w:marBottom w:val="0"/>
          <w:divBdr>
            <w:top w:val="none" w:sz="0" w:space="0" w:color="auto"/>
            <w:left w:val="none" w:sz="0" w:space="0" w:color="auto"/>
            <w:bottom w:val="none" w:sz="0" w:space="0" w:color="auto"/>
            <w:right w:val="none" w:sz="0" w:space="0" w:color="auto"/>
          </w:divBdr>
          <w:divsChild>
            <w:div w:id="391201473">
              <w:marLeft w:val="0"/>
              <w:marRight w:val="0"/>
              <w:marTop w:val="0"/>
              <w:marBottom w:val="0"/>
              <w:divBdr>
                <w:top w:val="none" w:sz="0" w:space="0" w:color="auto"/>
                <w:left w:val="none" w:sz="0" w:space="0" w:color="auto"/>
                <w:bottom w:val="none" w:sz="0" w:space="0" w:color="auto"/>
                <w:right w:val="none" w:sz="0" w:space="0" w:color="auto"/>
              </w:divBdr>
            </w:div>
          </w:divsChild>
        </w:div>
        <w:div w:id="71434346">
          <w:marLeft w:val="0"/>
          <w:marRight w:val="0"/>
          <w:marTop w:val="125"/>
          <w:marBottom w:val="0"/>
          <w:divBdr>
            <w:top w:val="single" w:sz="4" w:space="19" w:color="CCCCCC"/>
            <w:left w:val="none" w:sz="0" w:space="0" w:color="auto"/>
            <w:bottom w:val="none" w:sz="0" w:space="0" w:color="auto"/>
            <w:right w:val="none" w:sz="0" w:space="0" w:color="auto"/>
          </w:divBdr>
          <w:divsChild>
            <w:div w:id="1346516482">
              <w:marLeft w:val="0"/>
              <w:marRight w:val="0"/>
              <w:marTop w:val="0"/>
              <w:marBottom w:val="0"/>
              <w:divBdr>
                <w:top w:val="none" w:sz="0" w:space="0" w:color="auto"/>
                <w:left w:val="none" w:sz="0" w:space="0" w:color="auto"/>
                <w:bottom w:val="none" w:sz="0" w:space="0" w:color="auto"/>
                <w:right w:val="none" w:sz="0" w:space="0" w:color="auto"/>
              </w:divBdr>
              <w:divsChild>
                <w:div w:id="2016036860">
                  <w:marLeft w:val="0"/>
                  <w:marRight w:val="0"/>
                  <w:marTop w:val="0"/>
                  <w:marBottom w:val="0"/>
                  <w:divBdr>
                    <w:top w:val="none" w:sz="0" w:space="0" w:color="auto"/>
                    <w:left w:val="none" w:sz="0" w:space="0" w:color="auto"/>
                    <w:bottom w:val="none" w:sz="0" w:space="0" w:color="auto"/>
                    <w:right w:val="none" w:sz="0" w:space="0" w:color="auto"/>
                  </w:divBdr>
                </w:div>
                <w:div w:id="338968202">
                  <w:marLeft w:val="0"/>
                  <w:marRight w:val="0"/>
                  <w:marTop w:val="0"/>
                  <w:marBottom w:val="0"/>
                  <w:divBdr>
                    <w:top w:val="none" w:sz="0" w:space="0" w:color="auto"/>
                    <w:left w:val="none" w:sz="0" w:space="0" w:color="auto"/>
                    <w:bottom w:val="none" w:sz="0" w:space="0" w:color="auto"/>
                    <w:right w:val="none" w:sz="0" w:space="0" w:color="auto"/>
                  </w:divBdr>
                  <w:divsChild>
                    <w:div w:id="1472943367">
                      <w:marLeft w:val="0"/>
                      <w:marRight w:val="0"/>
                      <w:marTop w:val="0"/>
                      <w:marBottom w:val="0"/>
                      <w:divBdr>
                        <w:top w:val="none" w:sz="0" w:space="0" w:color="auto"/>
                        <w:left w:val="none" w:sz="0" w:space="0" w:color="auto"/>
                        <w:bottom w:val="none" w:sz="0" w:space="0" w:color="auto"/>
                        <w:right w:val="none" w:sz="0" w:space="0" w:color="auto"/>
                      </w:divBdr>
                      <w:divsChild>
                        <w:div w:id="676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opener=null;window.open('','_self');window.cl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window.opener=null;window.open('','_self');window.close();" TargetMode="External"/><Relationship Id="rId4" Type="http://schemas.openxmlformats.org/officeDocument/2006/relationships/hyperlink" Target="javascrip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2019-01-31T12:55:00Z</dcterms:created>
  <dcterms:modified xsi:type="dcterms:W3CDTF">2019-01-31T12:57:00Z</dcterms:modified>
</cp:coreProperties>
</file>