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231" w:rsidRPr="001F0FF5" w:rsidRDefault="007F6231" w:rsidP="00381BA2">
      <w:pPr>
        <w:jc w:val="left"/>
        <w:rPr>
          <w:rFonts w:ascii="黑体" w:eastAsia="黑体" w:cs="黑体"/>
          <w:sz w:val="36"/>
          <w:szCs w:val="36"/>
        </w:rPr>
      </w:pPr>
      <w:r w:rsidRPr="001F0FF5">
        <w:rPr>
          <w:rFonts w:ascii="黑体" w:eastAsia="黑体" w:cs="黑体" w:hint="eastAsia"/>
          <w:sz w:val="36"/>
          <w:szCs w:val="36"/>
        </w:rPr>
        <w:t>附件</w:t>
      </w:r>
      <w:r w:rsidRPr="001F0FF5">
        <w:rPr>
          <w:rFonts w:ascii="黑体" w:eastAsia="黑体" w:cs="黑体"/>
          <w:sz w:val="36"/>
          <w:szCs w:val="36"/>
        </w:rPr>
        <w:t xml:space="preserve">2 </w:t>
      </w:r>
    </w:p>
    <w:p w:rsidR="007F6231" w:rsidRPr="001F0FF5" w:rsidRDefault="007F6231" w:rsidP="00F469C4">
      <w:pPr>
        <w:jc w:val="center"/>
        <w:rPr>
          <w:rFonts w:ascii="黑体" w:eastAsia="黑体" w:cs="Times New Roman"/>
          <w:sz w:val="36"/>
          <w:szCs w:val="36"/>
        </w:rPr>
      </w:pPr>
      <w:r w:rsidRPr="001F0FF5">
        <w:rPr>
          <w:rFonts w:ascii="黑体" w:eastAsia="黑体" w:cs="黑体" w:hint="eastAsia"/>
          <w:sz w:val="36"/>
          <w:szCs w:val="36"/>
        </w:rPr>
        <w:t>营商环境改革前后世行评分对比及政策说明</w:t>
      </w:r>
    </w:p>
    <w:p w:rsidR="007F6231" w:rsidRPr="001F0FF5" w:rsidRDefault="007F6231" w:rsidP="00381BA2">
      <w:pPr>
        <w:jc w:val="left"/>
        <w:rPr>
          <w:rFonts w:cs="Times New Roman"/>
          <w:sz w:val="32"/>
          <w:szCs w:val="32"/>
        </w:rPr>
      </w:pPr>
    </w:p>
    <w:tbl>
      <w:tblPr>
        <w:tblW w:w="827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16"/>
        <w:gridCol w:w="3118"/>
        <w:gridCol w:w="816"/>
        <w:gridCol w:w="816"/>
        <w:gridCol w:w="3005"/>
      </w:tblGrid>
      <w:tr w:rsidR="007F6231" w:rsidRPr="001F0FF5">
        <w:trPr>
          <w:trHeight w:val="300"/>
        </w:trPr>
        <w:tc>
          <w:tcPr>
            <w:tcW w:w="516" w:type="dxa"/>
            <w:noWrap/>
            <w:vAlign w:val="center"/>
          </w:tcPr>
          <w:p w:rsidR="007F6231" w:rsidRPr="001F0FF5" w:rsidRDefault="007F6231" w:rsidP="00A3644D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0"/>
                <w:szCs w:val="20"/>
              </w:rPr>
            </w:pPr>
            <w:r w:rsidRPr="001F0FF5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编号</w:t>
            </w:r>
          </w:p>
        </w:tc>
        <w:tc>
          <w:tcPr>
            <w:tcW w:w="3118" w:type="dxa"/>
            <w:noWrap/>
            <w:vAlign w:val="center"/>
          </w:tcPr>
          <w:p w:rsidR="007F6231" w:rsidRPr="001F0FF5" w:rsidRDefault="007F6231" w:rsidP="00A3644D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0"/>
                <w:szCs w:val="20"/>
              </w:rPr>
            </w:pPr>
            <w:r w:rsidRPr="001F0FF5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题目</w:t>
            </w:r>
          </w:p>
        </w:tc>
        <w:tc>
          <w:tcPr>
            <w:tcW w:w="816" w:type="dxa"/>
            <w:noWrap/>
            <w:vAlign w:val="center"/>
          </w:tcPr>
          <w:p w:rsidR="007F6231" w:rsidRPr="001F0FF5" w:rsidRDefault="007F6231" w:rsidP="00A3644D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0"/>
                <w:szCs w:val="20"/>
              </w:rPr>
            </w:pPr>
            <w:r w:rsidRPr="001F0FF5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改革前情况</w:t>
            </w:r>
          </w:p>
        </w:tc>
        <w:tc>
          <w:tcPr>
            <w:tcW w:w="816" w:type="dxa"/>
            <w:noWrap/>
            <w:vAlign w:val="center"/>
          </w:tcPr>
          <w:p w:rsidR="007F6231" w:rsidRPr="001F0FF5" w:rsidRDefault="007F6231" w:rsidP="00A3644D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0"/>
                <w:szCs w:val="20"/>
              </w:rPr>
            </w:pPr>
            <w:r w:rsidRPr="001F0FF5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改革后情况</w:t>
            </w:r>
          </w:p>
        </w:tc>
        <w:tc>
          <w:tcPr>
            <w:tcW w:w="3005" w:type="dxa"/>
            <w:noWrap/>
            <w:vAlign w:val="center"/>
          </w:tcPr>
          <w:p w:rsidR="007F6231" w:rsidRPr="001F0FF5" w:rsidRDefault="007F6231" w:rsidP="00A3644D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0"/>
                <w:szCs w:val="20"/>
              </w:rPr>
            </w:pPr>
            <w:r w:rsidRPr="001F0FF5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改革情况说明及政策索引</w:t>
            </w:r>
          </w:p>
        </w:tc>
      </w:tr>
      <w:tr w:rsidR="007F6231" w:rsidRPr="001F0FF5">
        <w:trPr>
          <w:trHeight w:val="285"/>
        </w:trPr>
        <w:tc>
          <w:tcPr>
            <w:tcW w:w="516" w:type="dxa"/>
            <w:noWrap/>
            <w:vAlign w:val="center"/>
          </w:tcPr>
          <w:p w:rsidR="007F6231" w:rsidRPr="001F0FF5" w:rsidRDefault="007F6231" w:rsidP="00A3644D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1F0FF5"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3118" w:type="dxa"/>
            <w:noWrap/>
            <w:vAlign w:val="center"/>
          </w:tcPr>
          <w:p w:rsidR="007F6231" w:rsidRPr="001F0FF5" w:rsidRDefault="007F6231" w:rsidP="00A3644D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1F0FF5">
              <w:rPr>
                <w:rFonts w:ascii="宋体" w:hAnsi="宋体" w:cs="宋体" w:hint="eastAsia"/>
                <w:kern w:val="0"/>
                <w:sz w:val="20"/>
                <w:szCs w:val="20"/>
              </w:rPr>
              <w:t>纳税次数</w:t>
            </w:r>
          </w:p>
          <w:p w:rsidR="007F6231" w:rsidRPr="001F0FF5" w:rsidRDefault="007F6231" w:rsidP="00A3644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F0FF5">
              <w:rPr>
                <w:rFonts w:ascii="宋体" w:hAnsi="宋体" w:cs="宋体"/>
                <w:kern w:val="0"/>
                <w:sz w:val="20"/>
                <w:szCs w:val="20"/>
              </w:rPr>
              <w:t>Tax payments</w:t>
            </w:r>
          </w:p>
        </w:tc>
        <w:tc>
          <w:tcPr>
            <w:tcW w:w="816" w:type="dxa"/>
            <w:noWrap/>
            <w:vAlign w:val="center"/>
          </w:tcPr>
          <w:p w:rsidR="007F6231" w:rsidRPr="001F0FF5" w:rsidRDefault="007F6231" w:rsidP="00A3644D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1F0FF5">
              <w:rPr>
                <w:rFonts w:ascii="宋体" w:hAnsi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816" w:type="dxa"/>
            <w:noWrap/>
            <w:vAlign w:val="center"/>
          </w:tcPr>
          <w:p w:rsidR="007F6231" w:rsidRPr="001F0FF5" w:rsidRDefault="007F6231" w:rsidP="00A3644D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1F0FF5">
              <w:rPr>
                <w:rFonts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3005" w:type="dxa"/>
            <w:noWrap/>
            <w:vAlign w:val="center"/>
          </w:tcPr>
          <w:p w:rsidR="007F6231" w:rsidRPr="001F0FF5" w:rsidRDefault="007F6231" w:rsidP="00A3644D">
            <w:pPr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  <w:r w:rsidRPr="001F0FF5">
              <w:rPr>
                <w:rFonts w:ascii="宋体" w:hAnsi="宋体" w:cs="宋体" w:hint="eastAsia"/>
                <w:kern w:val="0"/>
                <w:sz w:val="20"/>
                <w:szCs w:val="20"/>
              </w:rPr>
              <w:t>改革前：增值税、雇主为员工缴纳个人所得税、社会保险费和住房公积金、企业所得税、土地增值税、房产税、印花税、营业税、土地使用税、财产转让的印花税</w:t>
            </w:r>
          </w:p>
          <w:p w:rsidR="007F6231" w:rsidRPr="001F0FF5" w:rsidRDefault="007F6231" w:rsidP="00A3644D">
            <w:pPr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  <w:r w:rsidRPr="001F0FF5">
              <w:rPr>
                <w:rFonts w:ascii="宋体" w:hAnsi="宋体" w:cs="宋体" w:hint="eastAsia"/>
                <w:kern w:val="0"/>
                <w:sz w:val="20"/>
                <w:szCs w:val="20"/>
              </w:rPr>
              <w:t>改革后：增值税、雇主为员工缴纳个人所得税、社会保险费和住房公积金、企业所得税、土地增值税、房产税、印花税、土地使用税</w:t>
            </w:r>
          </w:p>
          <w:p w:rsidR="007F6231" w:rsidRPr="001F0FF5" w:rsidRDefault="007F6231" w:rsidP="00A3644D">
            <w:pPr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  <w:r w:rsidRPr="001F0FF5">
              <w:rPr>
                <w:rFonts w:ascii="宋体" w:hAnsi="宋体" w:cs="宋体" w:hint="eastAsia"/>
                <w:kern w:val="0"/>
                <w:sz w:val="20"/>
                <w:szCs w:val="20"/>
              </w:rPr>
              <w:t>政策索引；</w:t>
            </w:r>
            <w:r w:rsidRPr="001F0FF5">
              <w:rPr>
                <w:rFonts w:ascii="宋体" w:hAnsi="宋体" w:cs="宋体"/>
                <w:kern w:val="0"/>
                <w:sz w:val="20"/>
                <w:szCs w:val="20"/>
              </w:rPr>
              <w:t>1.</w:t>
            </w:r>
            <w:r w:rsidRPr="001F0FF5">
              <w:rPr>
                <w:rFonts w:ascii="宋体" w:hAnsi="宋体" w:cs="宋体" w:hint="eastAsia"/>
                <w:kern w:val="0"/>
                <w:sz w:val="20"/>
                <w:szCs w:val="20"/>
              </w:rPr>
              <w:t>《财政部</w:t>
            </w:r>
            <w:r w:rsidRPr="001F0FF5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1F0FF5">
              <w:rPr>
                <w:rFonts w:ascii="宋体" w:hAnsi="宋体" w:cs="宋体" w:hint="eastAsia"/>
                <w:kern w:val="0"/>
                <w:sz w:val="20"/>
                <w:szCs w:val="20"/>
              </w:rPr>
              <w:t>国家税务总局关于全面推开营业税改征增值税试点的通知》（财税〔</w:t>
            </w:r>
            <w:r w:rsidRPr="001F0FF5">
              <w:rPr>
                <w:rFonts w:ascii="宋体" w:hAnsi="宋体" w:cs="宋体"/>
                <w:kern w:val="0"/>
                <w:sz w:val="20"/>
                <w:szCs w:val="20"/>
              </w:rPr>
              <w:t>2016</w:t>
            </w:r>
            <w:r w:rsidRPr="001F0FF5">
              <w:rPr>
                <w:rFonts w:ascii="宋体" w:hAnsi="宋体" w:cs="宋体" w:hint="eastAsia"/>
                <w:kern w:val="0"/>
                <w:sz w:val="20"/>
                <w:szCs w:val="20"/>
              </w:rPr>
              <w:t>〕</w:t>
            </w:r>
            <w:r w:rsidRPr="001F0FF5">
              <w:rPr>
                <w:rFonts w:ascii="宋体" w:hAnsi="宋体" w:cs="宋体"/>
                <w:kern w:val="0"/>
                <w:sz w:val="20"/>
                <w:szCs w:val="20"/>
              </w:rPr>
              <w:t>36</w:t>
            </w:r>
            <w:r w:rsidRPr="001F0FF5">
              <w:rPr>
                <w:rFonts w:ascii="宋体" w:hAnsi="宋体" w:cs="宋体" w:hint="eastAsia"/>
                <w:kern w:val="0"/>
                <w:sz w:val="20"/>
                <w:szCs w:val="20"/>
              </w:rPr>
              <w:t>号）“自</w:t>
            </w:r>
            <w:r w:rsidRPr="001F0FF5">
              <w:rPr>
                <w:rFonts w:ascii="宋体" w:hAnsi="宋体" w:cs="宋体"/>
                <w:kern w:val="0"/>
                <w:sz w:val="20"/>
                <w:szCs w:val="20"/>
              </w:rPr>
              <w:t>2016</w:t>
            </w:r>
            <w:r w:rsidRPr="001F0FF5">
              <w:rPr>
                <w:rFonts w:ascii="宋体" w:hAnsi="宋体" w:cs="宋体" w:hint="eastAsia"/>
                <w:kern w:val="0"/>
                <w:sz w:val="20"/>
                <w:szCs w:val="20"/>
              </w:rPr>
              <w:t>年</w:t>
            </w:r>
            <w:r w:rsidRPr="001F0FF5">
              <w:rPr>
                <w:rFonts w:ascii="宋体" w:hAnsi="宋体" w:cs="宋体"/>
                <w:kern w:val="0"/>
                <w:sz w:val="20"/>
                <w:szCs w:val="20"/>
              </w:rPr>
              <w:t>5</w:t>
            </w:r>
            <w:r w:rsidRPr="001F0FF5">
              <w:rPr>
                <w:rFonts w:ascii="宋体" w:hAnsi="宋体" w:cs="宋体" w:hint="eastAsia"/>
                <w:kern w:val="0"/>
                <w:sz w:val="20"/>
                <w:szCs w:val="20"/>
              </w:rPr>
              <w:t>月</w:t>
            </w:r>
            <w:r w:rsidRPr="001F0FF5"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  <w:r w:rsidRPr="001F0FF5">
              <w:rPr>
                <w:rFonts w:ascii="宋体" w:hAnsi="宋体" w:cs="宋体" w:hint="eastAsia"/>
                <w:kern w:val="0"/>
                <w:sz w:val="20"/>
                <w:szCs w:val="20"/>
              </w:rPr>
              <w:t>日起，在全国范围内全面推开营业税改征增值税试点”；</w:t>
            </w:r>
            <w:r w:rsidRPr="001F0FF5">
              <w:rPr>
                <w:rFonts w:ascii="宋体" w:hAnsi="宋体" w:cs="宋体"/>
                <w:kern w:val="0"/>
                <w:sz w:val="20"/>
                <w:szCs w:val="20"/>
              </w:rPr>
              <w:t>2.</w:t>
            </w:r>
            <w:r w:rsidRPr="001F0FF5">
              <w:rPr>
                <w:rFonts w:ascii="宋体" w:hAnsi="宋体" w:cs="宋体" w:hint="eastAsia"/>
                <w:kern w:val="0"/>
                <w:sz w:val="20"/>
                <w:szCs w:val="20"/>
              </w:rPr>
              <w:t>《关于金税三期系统上线后印花税申报、完税有关衔接问题的解答》第三条“凡具备网上申报条件的纳税人均可通过网上申报方式缴纳印花税。”</w:t>
            </w:r>
          </w:p>
        </w:tc>
      </w:tr>
      <w:tr w:rsidR="007F6231" w:rsidRPr="001F0FF5">
        <w:trPr>
          <w:trHeight w:val="285"/>
        </w:trPr>
        <w:tc>
          <w:tcPr>
            <w:tcW w:w="516" w:type="dxa"/>
            <w:noWrap/>
            <w:vAlign w:val="center"/>
          </w:tcPr>
          <w:p w:rsidR="007F6231" w:rsidRPr="001F0FF5" w:rsidRDefault="007F6231" w:rsidP="00A3644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F0FF5"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3118" w:type="dxa"/>
            <w:noWrap/>
            <w:vAlign w:val="center"/>
          </w:tcPr>
          <w:p w:rsidR="007F6231" w:rsidRPr="001F0FF5" w:rsidRDefault="007F6231" w:rsidP="00A3644D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1F0FF5">
              <w:rPr>
                <w:rFonts w:ascii="宋体" w:hAnsi="宋体" w:cs="宋体" w:hint="eastAsia"/>
                <w:kern w:val="0"/>
                <w:sz w:val="20"/>
                <w:szCs w:val="20"/>
              </w:rPr>
              <w:t>纳税时间</w:t>
            </w:r>
          </w:p>
          <w:p w:rsidR="007F6231" w:rsidRPr="001F0FF5" w:rsidRDefault="007F6231" w:rsidP="00A3644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F0FF5">
              <w:rPr>
                <w:rFonts w:ascii="宋体" w:hAnsi="宋体" w:cs="宋体"/>
                <w:kern w:val="0"/>
                <w:sz w:val="20"/>
                <w:szCs w:val="20"/>
              </w:rPr>
              <w:t>Time</w:t>
            </w:r>
          </w:p>
        </w:tc>
        <w:tc>
          <w:tcPr>
            <w:tcW w:w="816" w:type="dxa"/>
            <w:noWrap/>
            <w:vAlign w:val="center"/>
          </w:tcPr>
          <w:p w:rsidR="007F6231" w:rsidRPr="001F0FF5" w:rsidRDefault="007F6231" w:rsidP="00A3644D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1F0FF5">
              <w:rPr>
                <w:rFonts w:ascii="宋体" w:hAnsi="宋体" w:cs="宋体"/>
                <w:kern w:val="0"/>
                <w:sz w:val="20"/>
                <w:szCs w:val="20"/>
              </w:rPr>
              <w:t>207</w:t>
            </w:r>
          </w:p>
        </w:tc>
        <w:tc>
          <w:tcPr>
            <w:tcW w:w="816" w:type="dxa"/>
            <w:noWrap/>
            <w:vAlign w:val="center"/>
          </w:tcPr>
          <w:p w:rsidR="007F6231" w:rsidRPr="001F0FF5" w:rsidRDefault="007F6231" w:rsidP="00A3644D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1F0FF5">
              <w:rPr>
                <w:rFonts w:ascii="宋体" w:hAnsi="宋体" w:cs="宋体"/>
                <w:kern w:val="0"/>
                <w:sz w:val="20"/>
                <w:szCs w:val="20"/>
              </w:rPr>
              <w:t>137</w:t>
            </w:r>
          </w:p>
        </w:tc>
        <w:tc>
          <w:tcPr>
            <w:tcW w:w="3005" w:type="dxa"/>
            <w:noWrap/>
            <w:vAlign w:val="center"/>
          </w:tcPr>
          <w:p w:rsidR="007F6231" w:rsidRPr="001F0FF5" w:rsidRDefault="007F6231" w:rsidP="00A3644D">
            <w:pPr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  <w:r w:rsidRPr="001F0FF5">
              <w:rPr>
                <w:rFonts w:ascii="宋体" w:hAnsi="宋体" w:cs="宋体" w:hint="eastAsia"/>
                <w:kern w:val="0"/>
                <w:sz w:val="20"/>
                <w:szCs w:val="20"/>
              </w:rPr>
              <w:t>改革前：</w:t>
            </w:r>
            <w:r w:rsidRPr="001F0FF5">
              <w:rPr>
                <w:rFonts w:ascii="宋体" w:hAnsi="宋体" w:cs="宋体"/>
                <w:kern w:val="0"/>
                <w:sz w:val="20"/>
                <w:szCs w:val="20"/>
              </w:rPr>
              <w:t>207</w:t>
            </w:r>
            <w:r w:rsidRPr="001F0FF5">
              <w:rPr>
                <w:rFonts w:ascii="宋体" w:hAnsi="宋体" w:cs="宋体" w:hint="eastAsia"/>
                <w:kern w:val="0"/>
                <w:sz w:val="20"/>
                <w:szCs w:val="20"/>
              </w:rPr>
              <w:t>小时</w:t>
            </w:r>
          </w:p>
          <w:p w:rsidR="007F6231" w:rsidRPr="001F0FF5" w:rsidRDefault="007F6231" w:rsidP="00A3644D">
            <w:pPr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  <w:r w:rsidRPr="001F0FF5">
              <w:rPr>
                <w:rFonts w:ascii="宋体" w:hAnsi="宋体" w:cs="宋体" w:hint="eastAsia"/>
                <w:kern w:val="0"/>
                <w:sz w:val="20"/>
                <w:szCs w:val="20"/>
              </w:rPr>
              <w:t>改革后：</w:t>
            </w:r>
            <w:r w:rsidRPr="001F0FF5">
              <w:rPr>
                <w:rFonts w:ascii="宋体" w:hAnsi="宋体" w:cs="宋体"/>
                <w:kern w:val="0"/>
                <w:sz w:val="20"/>
                <w:szCs w:val="20"/>
              </w:rPr>
              <w:t>137</w:t>
            </w:r>
            <w:r w:rsidRPr="001F0FF5">
              <w:rPr>
                <w:rFonts w:ascii="宋体" w:hAnsi="宋体" w:cs="宋体" w:hint="eastAsia"/>
                <w:kern w:val="0"/>
                <w:sz w:val="20"/>
                <w:szCs w:val="20"/>
              </w:rPr>
              <w:t>小时</w:t>
            </w:r>
          </w:p>
          <w:p w:rsidR="007F6231" w:rsidRPr="001F0FF5" w:rsidRDefault="007F6231" w:rsidP="00A3644D">
            <w:pPr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  <w:r w:rsidRPr="001F0FF5">
              <w:rPr>
                <w:rFonts w:ascii="宋体" w:hAnsi="宋体" w:cs="宋体" w:hint="eastAsia"/>
                <w:kern w:val="0"/>
                <w:sz w:val="20"/>
                <w:szCs w:val="20"/>
              </w:rPr>
              <w:t>政策索引：《提升纳税便利度</w:t>
            </w:r>
            <w:r w:rsidRPr="001F0FF5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1F0FF5">
              <w:rPr>
                <w:rFonts w:ascii="宋体" w:hAnsi="宋体" w:cs="宋体" w:hint="eastAsia"/>
                <w:kern w:val="0"/>
                <w:sz w:val="20"/>
                <w:szCs w:val="20"/>
              </w:rPr>
              <w:t>优化营商环境的若干措施》（沪国税发〔</w:t>
            </w:r>
            <w:r w:rsidRPr="001F0FF5">
              <w:rPr>
                <w:rFonts w:ascii="宋体" w:hAnsi="宋体" w:cs="宋体"/>
                <w:kern w:val="0"/>
                <w:sz w:val="20"/>
                <w:szCs w:val="20"/>
              </w:rPr>
              <w:t>2018</w:t>
            </w:r>
            <w:r w:rsidRPr="001F0FF5">
              <w:rPr>
                <w:rFonts w:ascii="宋体" w:hAnsi="宋体" w:cs="宋体" w:hint="eastAsia"/>
                <w:kern w:val="0"/>
                <w:sz w:val="20"/>
                <w:szCs w:val="20"/>
              </w:rPr>
              <w:t>〕</w:t>
            </w:r>
            <w:r w:rsidRPr="001F0FF5">
              <w:rPr>
                <w:rFonts w:ascii="宋体" w:hAnsi="宋体" w:cs="宋体"/>
                <w:kern w:val="0"/>
                <w:sz w:val="20"/>
                <w:szCs w:val="20"/>
              </w:rPr>
              <w:t>17</w:t>
            </w:r>
            <w:r w:rsidRPr="001F0FF5">
              <w:rPr>
                <w:rFonts w:ascii="宋体" w:hAnsi="宋体" w:cs="宋体" w:hint="eastAsia"/>
                <w:kern w:val="0"/>
                <w:sz w:val="20"/>
                <w:szCs w:val="20"/>
              </w:rPr>
              <w:t>号），已与世行纳税数据采集单位沟通，基本认可。</w:t>
            </w:r>
          </w:p>
        </w:tc>
      </w:tr>
      <w:tr w:rsidR="007F6231" w:rsidRPr="001F0FF5">
        <w:trPr>
          <w:trHeight w:val="285"/>
        </w:trPr>
        <w:tc>
          <w:tcPr>
            <w:tcW w:w="516" w:type="dxa"/>
            <w:noWrap/>
            <w:vAlign w:val="center"/>
          </w:tcPr>
          <w:p w:rsidR="007F6231" w:rsidRPr="001F0FF5" w:rsidRDefault="007F6231" w:rsidP="00A3644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F0FF5"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3118" w:type="dxa"/>
            <w:noWrap/>
            <w:vAlign w:val="center"/>
          </w:tcPr>
          <w:p w:rsidR="007F6231" w:rsidRPr="001F0FF5" w:rsidRDefault="007F6231" w:rsidP="00A3644D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1F0FF5">
              <w:rPr>
                <w:rFonts w:ascii="宋体" w:hAnsi="宋体" w:cs="宋体" w:hint="eastAsia"/>
                <w:kern w:val="0"/>
                <w:sz w:val="20"/>
                <w:szCs w:val="20"/>
              </w:rPr>
              <w:t>税及派款总额</w:t>
            </w:r>
          </w:p>
          <w:p w:rsidR="007F6231" w:rsidRPr="001F0FF5" w:rsidRDefault="007F6231" w:rsidP="00A3644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F0FF5">
              <w:rPr>
                <w:rFonts w:ascii="宋体" w:hAnsi="宋体" w:cs="宋体"/>
                <w:kern w:val="0"/>
                <w:sz w:val="20"/>
                <w:szCs w:val="20"/>
              </w:rPr>
              <w:t>Total tax and contribution rate</w:t>
            </w:r>
          </w:p>
        </w:tc>
        <w:tc>
          <w:tcPr>
            <w:tcW w:w="816" w:type="dxa"/>
            <w:noWrap/>
            <w:vAlign w:val="center"/>
          </w:tcPr>
          <w:p w:rsidR="007F6231" w:rsidRPr="001F0FF5" w:rsidRDefault="007F6231" w:rsidP="00A3644D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1F0FF5">
              <w:rPr>
                <w:rFonts w:ascii="宋体" w:hAnsi="宋体" w:cs="宋体"/>
                <w:kern w:val="0"/>
                <w:sz w:val="20"/>
                <w:szCs w:val="20"/>
              </w:rPr>
              <w:t>67.10%</w:t>
            </w:r>
          </w:p>
        </w:tc>
        <w:tc>
          <w:tcPr>
            <w:tcW w:w="816" w:type="dxa"/>
            <w:noWrap/>
            <w:vAlign w:val="center"/>
          </w:tcPr>
          <w:p w:rsidR="007F6231" w:rsidRPr="001F0FF5" w:rsidRDefault="007F6231" w:rsidP="00A3644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1F0FF5">
              <w:rPr>
                <w:rFonts w:ascii="宋体" w:hAnsi="宋体" w:cs="宋体"/>
                <w:sz w:val="20"/>
                <w:szCs w:val="20"/>
              </w:rPr>
              <w:t>66.58%</w:t>
            </w:r>
          </w:p>
        </w:tc>
        <w:tc>
          <w:tcPr>
            <w:tcW w:w="3005" w:type="dxa"/>
            <w:noWrap/>
            <w:vAlign w:val="center"/>
          </w:tcPr>
          <w:p w:rsidR="007F6231" w:rsidRPr="001F0FF5" w:rsidRDefault="007F6231" w:rsidP="00A3644D">
            <w:pPr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  <w:r w:rsidRPr="001F0FF5">
              <w:rPr>
                <w:rFonts w:ascii="宋体" w:hAnsi="宋体" w:cs="宋体" w:hint="eastAsia"/>
                <w:kern w:val="0"/>
                <w:sz w:val="20"/>
                <w:szCs w:val="20"/>
              </w:rPr>
              <w:t>改革前：营业税税负率</w:t>
            </w:r>
            <w:r w:rsidRPr="001F0FF5">
              <w:rPr>
                <w:rFonts w:ascii="宋体" w:hAnsi="宋体" w:cs="宋体"/>
                <w:kern w:val="0"/>
                <w:sz w:val="20"/>
                <w:szCs w:val="20"/>
              </w:rPr>
              <w:t>0.51%</w:t>
            </w:r>
            <w:r w:rsidRPr="001F0FF5">
              <w:rPr>
                <w:rFonts w:ascii="宋体" w:hAnsi="宋体" w:cs="宋体" w:hint="eastAsia"/>
                <w:kern w:val="0"/>
                <w:sz w:val="20"/>
                <w:szCs w:val="20"/>
              </w:rPr>
              <w:t>，河道费税负率</w:t>
            </w:r>
            <w:r w:rsidRPr="001F0FF5">
              <w:rPr>
                <w:rFonts w:ascii="宋体" w:hAnsi="宋体" w:cs="宋体"/>
                <w:kern w:val="0"/>
                <w:sz w:val="20"/>
                <w:szCs w:val="20"/>
              </w:rPr>
              <w:t>0.48%</w:t>
            </w:r>
          </w:p>
          <w:p w:rsidR="007F6231" w:rsidRPr="001F0FF5" w:rsidRDefault="007F6231" w:rsidP="00A3644D">
            <w:pPr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  <w:r w:rsidRPr="001F0FF5">
              <w:rPr>
                <w:rFonts w:ascii="宋体" w:hAnsi="宋体" w:cs="宋体" w:hint="eastAsia"/>
                <w:kern w:val="0"/>
                <w:sz w:val="20"/>
                <w:szCs w:val="20"/>
              </w:rPr>
              <w:t>改革后：取消营业税、河道费，降低社会保险费比例</w:t>
            </w:r>
          </w:p>
          <w:p w:rsidR="007F6231" w:rsidRPr="001F0FF5" w:rsidRDefault="007F6231" w:rsidP="00A3644D">
            <w:pPr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  <w:r w:rsidRPr="001F0FF5">
              <w:rPr>
                <w:rFonts w:ascii="宋体" w:hAnsi="宋体" w:cs="宋体" w:hint="eastAsia"/>
                <w:kern w:val="0"/>
                <w:sz w:val="20"/>
                <w:szCs w:val="20"/>
              </w:rPr>
              <w:t>政策索引；《财政部</w:t>
            </w:r>
            <w:r w:rsidRPr="001F0FF5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1F0FF5">
              <w:rPr>
                <w:rFonts w:ascii="宋体" w:hAnsi="宋体" w:cs="宋体" w:hint="eastAsia"/>
                <w:kern w:val="0"/>
                <w:sz w:val="20"/>
                <w:szCs w:val="20"/>
              </w:rPr>
              <w:t>国家税务总局关于全面推开营业税改征增值税试点的通知》（财税〔</w:t>
            </w:r>
            <w:r w:rsidRPr="001F0FF5">
              <w:rPr>
                <w:rFonts w:ascii="宋体" w:hAnsi="宋体" w:cs="宋体"/>
                <w:kern w:val="0"/>
                <w:sz w:val="20"/>
                <w:szCs w:val="20"/>
              </w:rPr>
              <w:t>2016</w:t>
            </w:r>
            <w:r w:rsidRPr="001F0FF5">
              <w:rPr>
                <w:rFonts w:ascii="宋体" w:hAnsi="宋体" w:cs="宋体" w:hint="eastAsia"/>
                <w:kern w:val="0"/>
                <w:sz w:val="20"/>
                <w:szCs w:val="20"/>
              </w:rPr>
              <w:t>〕</w:t>
            </w:r>
            <w:r w:rsidRPr="001F0FF5">
              <w:rPr>
                <w:rFonts w:ascii="宋体" w:hAnsi="宋体" w:cs="宋体"/>
                <w:kern w:val="0"/>
                <w:sz w:val="20"/>
                <w:szCs w:val="20"/>
              </w:rPr>
              <w:t>36</w:t>
            </w:r>
            <w:r w:rsidRPr="001F0FF5">
              <w:rPr>
                <w:rFonts w:ascii="宋体" w:hAnsi="宋体" w:cs="宋体" w:hint="eastAsia"/>
                <w:kern w:val="0"/>
                <w:sz w:val="20"/>
                <w:szCs w:val="20"/>
              </w:rPr>
              <w:t>号）“自</w:t>
            </w:r>
            <w:r w:rsidRPr="001F0FF5">
              <w:rPr>
                <w:rFonts w:ascii="宋体" w:hAnsi="宋体" w:cs="宋体"/>
                <w:kern w:val="0"/>
                <w:sz w:val="20"/>
                <w:szCs w:val="20"/>
              </w:rPr>
              <w:t>2016</w:t>
            </w:r>
            <w:r w:rsidRPr="001F0FF5">
              <w:rPr>
                <w:rFonts w:ascii="宋体" w:hAnsi="宋体" w:cs="宋体" w:hint="eastAsia"/>
                <w:kern w:val="0"/>
                <w:sz w:val="20"/>
                <w:szCs w:val="20"/>
              </w:rPr>
              <w:t>年</w:t>
            </w:r>
            <w:r w:rsidRPr="001F0FF5">
              <w:rPr>
                <w:rFonts w:ascii="宋体" w:hAnsi="宋体" w:cs="宋体"/>
                <w:kern w:val="0"/>
                <w:sz w:val="20"/>
                <w:szCs w:val="20"/>
              </w:rPr>
              <w:t>5</w:t>
            </w:r>
            <w:r w:rsidRPr="001F0FF5">
              <w:rPr>
                <w:rFonts w:ascii="宋体" w:hAnsi="宋体" w:cs="宋体" w:hint="eastAsia"/>
                <w:kern w:val="0"/>
                <w:sz w:val="20"/>
                <w:szCs w:val="20"/>
              </w:rPr>
              <w:t>月</w:t>
            </w:r>
            <w:r w:rsidRPr="001F0FF5"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  <w:r w:rsidRPr="001F0FF5">
              <w:rPr>
                <w:rFonts w:ascii="宋体" w:hAnsi="宋体" w:cs="宋体" w:hint="eastAsia"/>
                <w:kern w:val="0"/>
                <w:sz w:val="20"/>
                <w:szCs w:val="20"/>
              </w:rPr>
              <w:t>日起，在全国范围内全面推开营业税改征增值税试点”</w:t>
            </w:r>
          </w:p>
        </w:tc>
      </w:tr>
      <w:tr w:rsidR="007F6231" w:rsidRPr="001F0FF5">
        <w:trPr>
          <w:trHeight w:val="300"/>
        </w:trPr>
        <w:tc>
          <w:tcPr>
            <w:tcW w:w="516" w:type="dxa"/>
            <w:noWrap/>
            <w:vAlign w:val="center"/>
          </w:tcPr>
          <w:p w:rsidR="007F6231" w:rsidRPr="001F0FF5" w:rsidRDefault="007F6231" w:rsidP="00A3644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F0FF5">
              <w:rPr>
                <w:rFonts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3118" w:type="dxa"/>
            <w:noWrap/>
            <w:vAlign w:val="center"/>
          </w:tcPr>
          <w:p w:rsidR="007F6231" w:rsidRPr="001F0FF5" w:rsidRDefault="007F6231" w:rsidP="00A3644D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1F0FF5">
              <w:rPr>
                <w:rFonts w:ascii="宋体" w:hAnsi="宋体" w:cs="宋体" w:hint="eastAsia"/>
                <w:kern w:val="0"/>
                <w:sz w:val="20"/>
                <w:szCs w:val="20"/>
              </w:rPr>
              <w:t>申报增值税退税时间</w:t>
            </w:r>
          </w:p>
          <w:p w:rsidR="007F6231" w:rsidRPr="001F0FF5" w:rsidRDefault="007F6231" w:rsidP="00A3644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F0FF5">
              <w:rPr>
                <w:rFonts w:ascii="宋体" w:hAnsi="宋体" w:cs="宋体"/>
                <w:kern w:val="0"/>
                <w:sz w:val="20"/>
                <w:szCs w:val="20"/>
              </w:rPr>
              <w:t>Time to comply with VAT refund</w:t>
            </w:r>
          </w:p>
        </w:tc>
        <w:tc>
          <w:tcPr>
            <w:tcW w:w="816" w:type="dxa"/>
            <w:noWrap/>
            <w:vAlign w:val="center"/>
          </w:tcPr>
          <w:p w:rsidR="007F6231" w:rsidRPr="001F0FF5" w:rsidRDefault="007F6231" w:rsidP="00A3644D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1F0FF5"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16" w:type="dxa"/>
            <w:noWrap/>
            <w:vAlign w:val="center"/>
          </w:tcPr>
          <w:p w:rsidR="007F6231" w:rsidRPr="001F0FF5" w:rsidRDefault="007F6231" w:rsidP="00A3644D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1F0FF5">
              <w:rPr>
                <w:rFonts w:ascii="宋体" w:cs="宋体"/>
                <w:sz w:val="20"/>
                <w:szCs w:val="20"/>
              </w:rPr>
              <w:t>0</w:t>
            </w:r>
          </w:p>
        </w:tc>
        <w:tc>
          <w:tcPr>
            <w:tcW w:w="3005" w:type="dxa"/>
            <w:noWrap/>
            <w:vAlign w:val="center"/>
          </w:tcPr>
          <w:p w:rsidR="007F6231" w:rsidRPr="001F0FF5" w:rsidRDefault="007F6231" w:rsidP="00A3644D">
            <w:pPr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1F0FF5">
              <w:rPr>
                <w:rFonts w:ascii="宋体" w:hAnsi="宋体" w:cs="宋体" w:hint="eastAsia"/>
                <w:kern w:val="0"/>
                <w:sz w:val="20"/>
                <w:szCs w:val="20"/>
              </w:rPr>
              <w:t>改革前和改革后：</w:t>
            </w:r>
            <w:r w:rsidRPr="001F0FF5"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  <w:p w:rsidR="007F6231" w:rsidRPr="001F0FF5" w:rsidRDefault="007F6231" w:rsidP="00A3644D">
            <w:pPr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  <w:r w:rsidRPr="001F0FF5">
              <w:rPr>
                <w:rFonts w:ascii="宋体" w:hAnsi="宋体" w:cs="宋体" w:hint="eastAsia"/>
                <w:kern w:val="0"/>
                <w:sz w:val="20"/>
                <w:szCs w:val="20"/>
              </w:rPr>
              <w:t>情况说明：改变增值税期末留抵税额不予退税的规定，需修订《增值税暂行条例》。</w:t>
            </w:r>
          </w:p>
        </w:tc>
      </w:tr>
      <w:tr w:rsidR="007F6231" w:rsidRPr="001F0FF5">
        <w:trPr>
          <w:trHeight w:val="285"/>
        </w:trPr>
        <w:tc>
          <w:tcPr>
            <w:tcW w:w="516" w:type="dxa"/>
            <w:noWrap/>
            <w:vAlign w:val="center"/>
          </w:tcPr>
          <w:p w:rsidR="007F6231" w:rsidRPr="001F0FF5" w:rsidRDefault="007F6231" w:rsidP="00A3644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F0FF5">
              <w:rPr>
                <w:rFonts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3118" w:type="dxa"/>
            <w:noWrap/>
            <w:vAlign w:val="center"/>
          </w:tcPr>
          <w:p w:rsidR="007F6231" w:rsidRPr="001F0FF5" w:rsidRDefault="007F6231" w:rsidP="00A3644D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1F0FF5">
              <w:rPr>
                <w:rFonts w:ascii="宋体" w:hAnsi="宋体" w:cs="宋体" w:hint="eastAsia"/>
                <w:kern w:val="0"/>
                <w:sz w:val="20"/>
                <w:szCs w:val="20"/>
              </w:rPr>
              <w:t>获得增值税退税时间</w:t>
            </w:r>
          </w:p>
          <w:p w:rsidR="007F6231" w:rsidRPr="001F0FF5" w:rsidRDefault="007F6231" w:rsidP="00A3644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F0FF5">
              <w:rPr>
                <w:rFonts w:ascii="宋体" w:hAnsi="宋体" w:cs="宋体"/>
                <w:kern w:val="0"/>
                <w:sz w:val="20"/>
                <w:szCs w:val="20"/>
              </w:rPr>
              <w:t>Time to obtain VAT refund</w:t>
            </w:r>
          </w:p>
        </w:tc>
        <w:tc>
          <w:tcPr>
            <w:tcW w:w="816" w:type="dxa"/>
            <w:noWrap/>
            <w:vAlign w:val="center"/>
          </w:tcPr>
          <w:p w:rsidR="007F6231" w:rsidRPr="001F0FF5" w:rsidRDefault="007F6231" w:rsidP="00A3644D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1F0FF5"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16" w:type="dxa"/>
            <w:noWrap/>
            <w:vAlign w:val="center"/>
          </w:tcPr>
          <w:p w:rsidR="007F6231" w:rsidRPr="001F0FF5" w:rsidRDefault="007F6231" w:rsidP="00A3644D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1F0FF5">
              <w:rPr>
                <w:rFonts w:ascii="宋体" w:cs="宋体"/>
                <w:sz w:val="20"/>
                <w:szCs w:val="20"/>
              </w:rPr>
              <w:t>0</w:t>
            </w:r>
          </w:p>
        </w:tc>
        <w:tc>
          <w:tcPr>
            <w:tcW w:w="3005" w:type="dxa"/>
            <w:noWrap/>
            <w:vAlign w:val="center"/>
          </w:tcPr>
          <w:p w:rsidR="007F6231" w:rsidRPr="001F0FF5" w:rsidRDefault="007F6231" w:rsidP="00A3644D">
            <w:pPr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1F0FF5">
              <w:rPr>
                <w:rFonts w:ascii="宋体" w:hAnsi="宋体" w:cs="宋体" w:hint="eastAsia"/>
                <w:kern w:val="0"/>
                <w:sz w:val="20"/>
                <w:szCs w:val="20"/>
              </w:rPr>
              <w:t>改革前和改革后：</w:t>
            </w:r>
            <w:r w:rsidRPr="001F0FF5"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  <w:p w:rsidR="007F6231" w:rsidRPr="001F0FF5" w:rsidRDefault="007F6231" w:rsidP="00A3644D">
            <w:pPr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  <w:r w:rsidRPr="001F0FF5">
              <w:rPr>
                <w:rFonts w:ascii="宋体" w:hAnsi="宋体" w:cs="宋体" w:hint="eastAsia"/>
                <w:kern w:val="0"/>
                <w:sz w:val="20"/>
                <w:szCs w:val="20"/>
              </w:rPr>
              <w:t>情况说明：改变增值税期末留抵税额不予退税的规定，需修订《增值税暂行条例》。</w:t>
            </w:r>
          </w:p>
        </w:tc>
      </w:tr>
      <w:tr w:rsidR="007F6231" w:rsidRPr="001F0FF5">
        <w:trPr>
          <w:trHeight w:val="285"/>
        </w:trPr>
        <w:tc>
          <w:tcPr>
            <w:tcW w:w="516" w:type="dxa"/>
            <w:noWrap/>
            <w:vAlign w:val="center"/>
          </w:tcPr>
          <w:p w:rsidR="007F6231" w:rsidRPr="001F0FF5" w:rsidRDefault="007F6231" w:rsidP="00A3644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F0FF5">
              <w:rPr>
                <w:rFonts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3118" w:type="dxa"/>
            <w:noWrap/>
            <w:vAlign w:val="center"/>
          </w:tcPr>
          <w:p w:rsidR="007F6231" w:rsidRPr="001F0FF5" w:rsidRDefault="007F6231" w:rsidP="00A3644D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1F0FF5">
              <w:rPr>
                <w:rFonts w:ascii="宋体" w:hAnsi="宋体" w:cs="宋体" w:hint="eastAsia"/>
                <w:kern w:val="0"/>
                <w:sz w:val="20"/>
                <w:szCs w:val="20"/>
              </w:rPr>
              <w:t>企业所得税审计合规所需时间</w:t>
            </w:r>
          </w:p>
          <w:p w:rsidR="007F6231" w:rsidRPr="001F0FF5" w:rsidRDefault="007F6231" w:rsidP="00A3644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F0FF5">
              <w:rPr>
                <w:rFonts w:ascii="宋体" w:hAnsi="宋体" w:cs="宋体"/>
                <w:kern w:val="0"/>
                <w:sz w:val="20"/>
                <w:szCs w:val="20"/>
              </w:rPr>
              <w:t>Time to comply with corporate income tax audit</w:t>
            </w:r>
          </w:p>
        </w:tc>
        <w:tc>
          <w:tcPr>
            <w:tcW w:w="816" w:type="dxa"/>
            <w:noWrap/>
            <w:vAlign w:val="center"/>
          </w:tcPr>
          <w:p w:rsidR="007F6231" w:rsidRPr="001F0FF5" w:rsidRDefault="007F6231" w:rsidP="00A3644D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1F0FF5">
              <w:rPr>
                <w:rFonts w:ascii="宋体" w:hAnsi="宋体" w:cs="宋体"/>
                <w:kern w:val="0"/>
                <w:sz w:val="20"/>
                <w:szCs w:val="20"/>
              </w:rPr>
              <w:t>3.5</w:t>
            </w:r>
            <w:r w:rsidRPr="001F0FF5">
              <w:rPr>
                <w:rFonts w:ascii="宋体" w:hAnsi="宋体" w:cs="宋体" w:hint="eastAsia"/>
                <w:kern w:val="0"/>
                <w:sz w:val="20"/>
                <w:szCs w:val="20"/>
              </w:rPr>
              <w:t>小时</w:t>
            </w:r>
          </w:p>
        </w:tc>
        <w:tc>
          <w:tcPr>
            <w:tcW w:w="816" w:type="dxa"/>
            <w:noWrap/>
            <w:vAlign w:val="center"/>
          </w:tcPr>
          <w:p w:rsidR="007F6231" w:rsidRPr="001F0FF5" w:rsidRDefault="007F6231" w:rsidP="00A3644D">
            <w:pPr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  <w:r w:rsidRPr="001F0FF5"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  <w:r w:rsidRPr="001F0FF5">
              <w:rPr>
                <w:rFonts w:ascii="宋体" w:hAnsi="宋体" w:cs="宋体" w:hint="eastAsia"/>
                <w:kern w:val="0"/>
                <w:sz w:val="20"/>
                <w:szCs w:val="20"/>
              </w:rPr>
              <w:t>小时</w:t>
            </w:r>
          </w:p>
        </w:tc>
        <w:tc>
          <w:tcPr>
            <w:tcW w:w="3005" w:type="dxa"/>
            <w:noWrap/>
            <w:vAlign w:val="center"/>
          </w:tcPr>
          <w:p w:rsidR="007F6231" w:rsidRPr="001F0FF5" w:rsidRDefault="007F6231" w:rsidP="00A3644D">
            <w:pPr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  <w:r w:rsidRPr="001F0FF5">
              <w:rPr>
                <w:rFonts w:ascii="宋体" w:hAnsi="宋体" w:cs="宋体" w:hint="eastAsia"/>
                <w:kern w:val="0"/>
                <w:sz w:val="20"/>
                <w:szCs w:val="20"/>
              </w:rPr>
              <w:t>改革前：</w:t>
            </w:r>
            <w:r w:rsidRPr="001F0FF5">
              <w:rPr>
                <w:rFonts w:ascii="宋体" w:hAnsi="宋体" w:cs="宋体"/>
                <w:kern w:val="0"/>
                <w:sz w:val="20"/>
                <w:szCs w:val="20"/>
              </w:rPr>
              <w:t>3.5</w:t>
            </w:r>
            <w:r w:rsidRPr="001F0FF5">
              <w:rPr>
                <w:rFonts w:ascii="宋体" w:hAnsi="宋体" w:cs="宋体" w:hint="eastAsia"/>
                <w:kern w:val="0"/>
                <w:sz w:val="20"/>
                <w:szCs w:val="20"/>
              </w:rPr>
              <w:t>小时</w:t>
            </w:r>
          </w:p>
          <w:p w:rsidR="007F6231" w:rsidRPr="001F0FF5" w:rsidRDefault="007F6231" w:rsidP="00A3644D">
            <w:pPr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  <w:r w:rsidRPr="001F0FF5">
              <w:rPr>
                <w:rFonts w:ascii="宋体" w:hAnsi="宋体" w:cs="宋体" w:hint="eastAsia"/>
                <w:kern w:val="0"/>
                <w:sz w:val="20"/>
                <w:szCs w:val="20"/>
              </w:rPr>
              <w:t>改革后：</w:t>
            </w:r>
            <w:r w:rsidRPr="001F0FF5"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  <w:r w:rsidRPr="001F0FF5">
              <w:rPr>
                <w:rFonts w:ascii="宋体" w:hAnsi="宋体" w:cs="宋体" w:hint="eastAsia"/>
                <w:kern w:val="0"/>
                <w:sz w:val="20"/>
                <w:szCs w:val="20"/>
              </w:rPr>
              <w:t>小时</w:t>
            </w:r>
          </w:p>
        </w:tc>
      </w:tr>
      <w:tr w:rsidR="007F6231" w:rsidRPr="001F0FF5">
        <w:trPr>
          <w:trHeight w:val="300"/>
        </w:trPr>
        <w:tc>
          <w:tcPr>
            <w:tcW w:w="516" w:type="dxa"/>
            <w:noWrap/>
            <w:vAlign w:val="center"/>
          </w:tcPr>
          <w:p w:rsidR="007F6231" w:rsidRPr="001F0FF5" w:rsidRDefault="007F6231" w:rsidP="00A3644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F0FF5">
              <w:rPr>
                <w:rFonts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3118" w:type="dxa"/>
            <w:noWrap/>
            <w:vAlign w:val="center"/>
          </w:tcPr>
          <w:p w:rsidR="007F6231" w:rsidRPr="001F0FF5" w:rsidRDefault="007F6231" w:rsidP="00A3644D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1F0FF5">
              <w:rPr>
                <w:rFonts w:ascii="宋体" w:hAnsi="宋体" w:cs="宋体" w:hint="eastAsia"/>
                <w:kern w:val="0"/>
                <w:sz w:val="20"/>
                <w:szCs w:val="20"/>
              </w:rPr>
              <w:t>企业所得税审计实际完成时间</w:t>
            </w:r>
          </w:p>
          <w:p w:rsidR="007F6231" w:rsidRPr="001F0FF5" w:rsidRDefault="007F6231" w:rsidP="00A3644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F0FF5">
              <w:rPr>
                <w:rFonts w:ascii="宋体" w:hAnsi="宋体" w:cs="宋体"/>
                <w:kern w:val="0"/>
                <w:sz w:val="20"/>
                <w:szCs w:val="20"/>
              </w:rPr>
              <w:t>Time to complete a corporate income tax audit</w:t>
            </w:r>
          </w:p>
        </w:tc>
        <w:tc>
          <w:tcPr>
            <w:tcW w:w="816" w:type="dxa"/>
            <w:noWrap/>
            <w:vAlign w:val="center"/>
          </w:tcPr>
          <w:p w:rsidR="007F6231" w:rsidRPr="001F0FF5" w:rsidRDefault="007F6231" w:rsidP="00A3644D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1F0FF5">
              <w:rPr>
                <w:rFonts w:ascii="宋体" w:hAnsi="宋体" w:cs="宋体" w:hint="eastAsia"/>
                <w:kern w:val="0"/>
                <w:sz w:val="20"/>
                <w:szCs w:val="20"/>
              </w:rPr>
              <w:t>无需审计</w:t>
            </w:r>
          </w:p>
        </w:tc>
        <w:tc>
          <w:tcPr>
            <w:tcW w:w="816" w:type="dxa"/>
            <w:noWrap/>
            <w:vAlign w:val="center"/>
          </w:tcPr>
          <w:p w:rsidR="007F6231" w:rsidRPr="001F0FF5" w:rsidRDefault="007F6231" w:rsidP="00A3644D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 w:rsidRPr="001F0FF5">
              <w:rPr>
                <w:rFonts w:ascii="宋体" w:hAnsi="宋体" w:cs="宋体" w:hint="eastAsia"/>
                <w:sz w:val="20"/>
                <w:szCs w:val="20"/>
              </w:rPr>
              <w:t>无需审计</w:t>
            </w:r>
          </w:p>
        </w:tc>
        <w:tc>
          <w:tcPr>
            <w:tcW w:w="3005" w:type="dxa"/>
            <w:noWrap/>
            <w:vAlign w:val="center"/>
          </w:tcPr>
          <w:p w:rsidR="007F6231" w:rsidRPr="001F0FF5" w:rsidRDefault="007F6231" w:rsidP="00A3644D"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  <w:r w:rsidRPr="001F0FF5">
              <w:rPr>
                <w:rFonts w:ascii="宋体" w:hAnsi="宋体" w:cs="宋体" w:hint="eastAsia"/>
                <w:kern w:val="0"/>
                <w:sz w:val="20"/>
                <w:szCs w:val="20"/>
              </w:rPr>
              <w:t>无需审计</w:t>
            </w:r>
          </w:p>
        </w:tc>
      </w:tr>
    </w:tbl>
    <w:p w:rsidR="007F6231" w:rsidRPr="001F0FF5" w:rsidRDefault="007F6231">
      <w:pPr>
        <w:rPr>
          <w:rFonts w:cs="Times New Roman"/>
          <w:sz w:val="32"/>
          <w:szCs w:val="32"/>
        </w:rPr>
      </w:pPr>
    </w:p>
    <w:sectPr w:rsidR="007F6231" w:rsidRPr="001F0FF5" w:rsidSect="006B18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6231" w:rsidRDefault="007F6231" w:rsidP="00F469C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F6231" w:rsidRDefault="007F6231" w:rsidP="00F469C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6231" w:rsidRDefault="007F6231" w:rsidP="00F469C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F6231" w:rsidRDefault="007F6231" w:rsidP="00F469C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69C4"/>
    <w:rsid w:val="00000AEC"/>
    <w:rsid w:val="00034947"/>
    <w:rsid w:val="00097BD6"/>
    <w:rsid w:val="000D7663"/>
    <w:rsid w:val="0016001B"/>
    <w:rsid w:val="00170840"/>
    <w:rsid w:val="00180F90"/>
    <w:rsid w:val="001C7FAB"/>
    <w:rsid w:val="001D4628"/>
    <w:rsid w:val="001F0FF5"/>
    <w:rsid w:val="00203FF6"/>
    <w:rsid w:val="002519AA"/>
    <w:rsid w:val="00253F27"/>
    <w:rsid w:val="003558EE"/>
    <w:rsid w:val="00381BA2"/>
    <w:rsid w:val="00447CA0"/>
    <w:rsid w:val="00484B7F"/>
    <w:rsid w:val="00490349"/>
    <w:rsid w:val="004912BD"/>
    <w:rsid w:val="00537CCF"/>
    <w:rsid w:val="005C03E2"/>
    <w:rsid w:val="006B18F7"/>
    <w:rsid w:val="007041DD"/>
    <w:rsid w:val="00712D31"/>
    <w:rsid w:val="00725842"/>
    <w:rsid w:val="0076614D"/>
    <w:rsid w:val="007F6231"/>
    <w:rsid w:val="008A2033"/>
    <w:rsid w:val="008F24DF"/>
    <w:rsid w:val="00904CC0"/>
    <w:rsid w:val="00951F44"/>
    <w:rsid w:val="00A3644D"/>
    <w:rsid w:val="00A50DBF"/>
    <w:rsid w:val="00A54613"/>
    <w:rsid w:val="00AC4B51"/>
    <w:rsid w:val="00B126B0"/>
    <w:rsid w:val="00B60DD5"/>
    <w:rsid w:val="00BA716F"/>
    <w:rsid w:val="00BC5C24"/>
    <w:rsid w:val="00BD2E59"/>
    <w:rsid w:val="00D1756E"/>
    <w:rsid w:val="00D26400"/>
    <w:rsid w:val="00D568CE"/>
    <w:rsid w:val="00DB7FE5"/>
    <w:rsid w:val="00DF55BE"/>
    <w:rsid w:val="00E05FD5"/>
    <w:rsid w:val="00E35AA9"/>
    <w:rsid w:val="00E74E49"/>
    <w:rsid w:val="00EA5CF3"/>
    <w:rsid w:val="00F46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8F7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F469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469C4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F469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469C4"/>
    <w:rPr>
      <w:sz w:val="18"/>
      <w:szCs w:val="18"/>
    </w:rPr>
  </w:style>
  <w:style w:type="table" w:customStyle="1" w:styleId="1">
    <w:name w:val="网格型1"/>
    <w:uiPriority w:val="99"/>
    <w:rsid w:val="00F469C4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F469C4"/>
    <w:rPr>
      <w:rFonts w:cs="Calibri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381BA2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81BA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42</TotalTime>
  <Pages>2</Pages>
  <Words>152</Words>
  <Characters>868</Characters>
  <Application>Microsoft Office Outlook</Application>
  <DocSecurity>0</DocSecurity>
  <Lines>0</Lines>
  <Paragraphs>0</Paragraphs>
  <ScaleCrop>false</ScaleCrop>
  <Company>as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 </dc:title>
  <dc:subject/>
  <dc:creator>嵇方</dc:creator>
  <cp:keywords/>
  <dc:description/>
  <cp:lastModifiedBy>Lenvov</cp:lastModifiedBy>
  <cp:revision>9</cp:revision>
  <cp:lastPrinted>2018-05-18T05:58:00Z</cp:lastPrinted>
  <dcterms:created xsi:type="dcterms:W3CDTF">2018-05-18T03:23:00Z</dcterms:created>
  <dcterms:modified xsi:type="dcterms:W3CDTF">2018-05-18T08:20:00Z</dcterms:modified>
</cp:coreProperties>
</file>