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1C4" w:rsidRPr="00873FA9" w:rsidRDefault="00873FA9" w:rsidP="00873FA9">
      <w:pPr>
        <w:jc w:val="center"/>
        <w:rPr>
          <w:rFonts w:ascii="方正小标宋_GBK" w:eastAsia="方正小标宋_GBK" w:hAnsiTheme="majorEastAsia"/>
          <w:sz w:val="36"/>
          <w:szCs w:val="36"/>
        </w:rPr>
      </w:pPr>
      <w:r w:rsidRPr="00873FA9">
        <w:rPr>
          <w:rFonts w:ascii="方正小标宋_GBK" w:eastAsia="方正小标宋_GBK" w:hAnsiTheme="majorEastAsia"/>
          <w:sz w:val="36"/>
          <w:szCs w:val="36"/>
        </w:rPr>
        <w:t>税库银三方协议签订网上办理操作手册</w:t>
      </w:r>
    </w:p>
    <w:p w:rsidR="00873FA9" w:rsidRDefault="00873FA9">
      <w:pPr>
        <w:rPr>
          <w:rFonts w:ascii="Microsoft Yahei" w:hAnsi="Microsoft Yahei" w:hint="eastAsia"/>
          <w:color w:val="333333"/>
        </w:rPr>
      </w:pPr>
    </w:p>
    <w:p w:rsidR="00873FA9" w:rsidRDefault="00873FA9">
      <w:pPr>
        <w:rPr>
          <w:rFonts w:ascii="Microsoft Yahei" w:hAnsi="Microsoft Yahei" w:hint="eastAsia"/>
          <w:color w:val="333333"/>
        </w:rPr>
      </w:pPr>
    </w:p>
    <w:p w:rsidR="00873FA9" w:rsidRPr="00873FA9" w:rsidRDefault="00873FA9" w:rsidP="00DF4252">
      <w:pPr>
        <w:spacing w:line="600" w:lineRule="exact"/>
        <w:ind w:firstLineChars="200" w:firstLine="602"/>
        <w:rPr>
          <w:rFonts w:ascii="仿宋_GB2312" w:eastAsia="仿宋_GB2312" w:hAnsi="Times New Roman" w:cs="Times New Roman"/>
          <w:sz w:val="30"/>
          <w:szCs w:val="30"/>
        </w:rPr>
      </w:pPr>
      <w:r w:rsidRPr="00873FA9">
        <w:rPr>
          <w:rFonts w:ascii="仿宋_GB2312" w:eastAsia="仿宋_GB2312" w:hAnsi="Times New Roman" w:cs="Times New Roman"/>
          <w:b/>
          <w:bCs/>
          <w:sz w:val="30"/>
          <w:szCs w:val="30"/>
        </w:rPr>
        <w:t>一、业务概述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 xml:space="preserve"> </w:t>
      </w:r>
    </w:p>
    <w:p w:rsidR="00873FA9" w:rsidRDefault="00873FA9" w:rsidP="00873FA9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 w:rsidRPr="00873FA9">
        <w:rPr>
          <w:rFonts w:ascii="仿宋_GB2312" w:eastAsia="仿宋_GB2312" w:hAnsi="Times New Roman" w:cs="Times New Roman"/>
          <w:sz w:val="30"/>
          <w:szCs w:val="30"/>
        </w:rPr>
        <w:t>纳税人登录</w:t>
      </w:r>
      <w:r>
        <w:rPr>
          <w:rFonts w:ascii="仿宋_GB2312" w:eastAsia="仿宋_GB2312" w:hAnsi="Times New Roman" w:cs="Times New Roman"/>
          <w:sz w:val="30"/>
          <w:szCs w:val="30"/>
        </w:rPr>
        <w:t>网上税务局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>后，根据引导新增</w:t>
      </w:r>
      <w:r>
        <w:rPr>
          <w:rFonts w:ascii="仿宋_GB2312" w:eastAsia="仿宋_GB2312" w:hAnsi="Times New Roman" w:cs="Times New Roman"/>
          <w:sz w:val="30"/>
          <w:szCs w:val="30"/>
        </w:rPr>
        <w:t>、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>查询</w:t>
      </w:r>
      <w:r>
        <w:rPr>
          <w:rFonts w:ascii="仿宋_GB2312" w:eastAsia="仿宋_GB2312" w:hAnsi="Times New Roman" w:cs="Times New Roman"/>
          <w:sz w:val="30"/>
          <w:szCs w:val="30"/>
        </w:rPr>
        <w:t>或作废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>协议，</w:t>
      </w:r>
      <w:r>
        <w:rPr>
          <w:rFonts w:ascii="仿宋_GB2312" w:eastAsia="仿宋_GB2312" w:hAnsi="Times New Roman" w:cs="Times New Roman"/>
          <w:sz w:val="30"/>
          <w:szCs w:val="30"/>
        </w:rPr>
        <w:t>按照不同的签约方式进行操作：</w:t>
      </w:r>
    </w:p>
    <w:p w:rsidR="001B5CFF" w:rsidRPr="001B5CFF" w:rsidRDefault="00873FA9" w:rsidP="001B5CFF">
      <w:pPr>
        <w:spacing w:line="600" w:lineRule="exact"/>
        <w:ind w:firstLineChars="200" w:firstLine="602"/>
        <w:rPr>
          <w:rFonts w:ascii="仿宋_GB2312" w:eastAsia="仿宋_GB2312" w:hAnsi="Times New Roman" w:cs="Times New Roman"/>
          <w:b/>
          <w:sz w:val="30"/>
          <w:szCs w:val="30"/>
        </w:rPr>
      </w:pPr>
      <w:r w:rsidRPr="001B5CFF">
        <w:rPr>
          <w:rFonts w:ascii="仿宋_GB2312" w:eastAsia="仿宋_GB2312" w:hAnsi="Times New Roman" w:cs="Times New Roman"/>
          <w:b/>
          <w:sz w:val="30"/>
          <w:szCs w:val="30"/>
        </w:rPr>
        <w:t>（一）</w:t>
      </w:r>
      <w:r w:rsidR="00BF3362" w:rsidRPr="001B5CFF">
        <w:rPr>
          <w:rFonts w:ascii="仿宋_GB2312" w:eastAsia="仿宋_GB2312" w:hAnsi="Times New Roman" w:cs="Times New Roman" w:hint="eastAsia"/>
          <w:b/>
          <w:sz w:val="30"/>
          <w:szCs w:val="30"/>
        </w:rPr>
        <w:t>纸质签约</w:t>
      </w:r>
    </w:p>
    <w:p w:rsidR="00873FA9" w:rsidRDefault="00873FA9" w:rsidP="00873FA9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>
        <w:rPr>
          <w:rFonts w:ascii="仿宋_GB2312" w:eastAsia="仿宋_GB2312" w:hAnsi="Times New Roman" w:cs="Times New Roman"/>
          <w:sz w:val="30"/>
          <w:szCs w:val="30"/>
        </w:rPr>
        <w:t>纳税人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>确认户管信息、银行账号信息后自行打印一式二份协议书，按照要求加盖印鉴，并持协议书至开户银行确认信息。开户银行审核办理，加盖业务印章后将其中一份协议交纳税人，另一份自行留存。纳税人登录</w:t>
      </w:r>
      <w:r>
        <w:rPr>
          <w:rFonts w:ascii="仿宋_GB2312" w:eastAsia="仿宋_GB2312" w:hAnsi="Times New Roman" w:cs="Times New Roman"/>
          <w:sz w:val="30"/>
          <w:szCs w:val="30"/>
        </w:rPr>
        <w:t>网上税务局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>，根据协议书登载内容确认银行账号信息，并通过</w:t>
      </w:r>
      <w:r>
        <w:rPr>
          <w:rFonts w:ascii="仿宋_GB2312" w:eastAsia="仿宋_GB2312" w:hAnsi="Times New Roman" w:cs="Times New Roman"/>
          <w:sz w:val="30"/>
          <w:szCs w:val="30"/>
        </w:rPr>
        <w:t>网上税务局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>自助发起协议验证，验证成功协议生效。</w:t>
      </w:r>
    </w:p>
    <w:p w:rsidR="001B5CFF" w:rsidRPr="001B5CFF" w:rsidRDefault="00873FA9" w:rsidP="001B5CFF">
      <w:pPr>
        <w:spacing w:line="600" w:lineRule="exact"/>
        <w:ind w:firstLineChars="200" w:firstLine="602"/>
        <w:rPr>
          <w:rFonts w:ascii="仿宋_GB2312" w:eastAsia="仿宋_GB2312" w:hAnsi="Times New Roman" w:cs="Times New Roman"/>
          <w:b/>
          <w:sz w:val="30"/>
          <w:szCs w:val="30"/>
        </w:rPr>
      </w:pPr>
      <w:r w:rsidRPr="001B5CFF">
        <w:rPr>
          <w:rFonts w:ascii="仿宋_GB2312" w:eastAsia="仿宋_GB2312" w:hAnsi="Times New Roman" w:cs="Times New Roman"/>
          <w:b/>
          <w:sz w:val="30"/>
          <w:szCs w:val="30"/>
        </w:rPr>
        <w:t>（二）全程网签</w:t>
      </w:r>
    </w:p>
    <w:p w:rsidR="00873FA9" w:rsidRPr="00873FA9" w:rsidRDefault="00873FA9" w:rsidP="00873FA9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>
        <w:rPr>
          <w:rFonts w:ascii="仿宋_GB2312" w:eastAsia="仿宋_GB2312" w:hAnsi="Times New Roman" w:cs="Times New Roman"/>
          <w:sz w:val="30"/>
          <w:szCs w:val="30"/>
        </w:rPr>
        <w:t>纳税人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>确认户管信息、银行账号信息后</w:t>
      </w:r>
      <w:r w:rsidRPr="00873FA9">
        <w:rPr>
          <w:rFonts w:ascii="仿宋_GB2312" w:eastAsia="仿宋_GB2312" w:hAnsi="Times New Roman" w:cs="Times New Roman" w:hint="eastAsia"/>
          <w:sz w:val="30"/>
          <w:szCs w:val="30"/>
        </w:rPr>
        <w:t>，如满足全程网签条件的，阅读重要提示</w:t>
      </w:r>
      <w:r>
        <w:rPr>
          <w:rFonts w:ascii="仿宋_GB2312" w:eastAsia="仿宋_GB2312" w:hAnsi="Times New Roman" w:cs="Times New Roman" w:hint="eastAsia"/>
          <w:sz w:val="30"/>
          <w:szCs w:val="30"/>
        </w:rPr>
        <w:t>提交申请</w:t>
      </w:r>
      <w:r w:rsidRPr="00873FA9">
        <w:rPr>
          <w:rFonts w:ascii="仿宋_GB2312" w:eastAsia="仿宋_GB2312" w:hAnsi="Times New Roman" w:cs="Times New Roman" w:hint="eastAsia"/>
          <w:sz w:val="30"/>
          <w:szCs w:val="30"/>
        </w:rPr>
        <w:t>，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>通过</w:t>
      </w:r>
      <w:r>
        <w:rPr>
          <w:rFonts w:ascii="仿宋_GB2312" w:eastAsia="仿宋_GB2312" w:hAnsi="Times New Roman" w:cs="Times New Roman"/>
          <w:sz w:val="30"/>
          <w:szCs w:val="30"/>
        </w:rPr>
        <w:t>网上税务局</w:t>
      </w:r>
      <w:r w:rsidRPr="00873FA9">
        <w:rPr>
          <w:rFonts w:ascii="仿宋_GB2312" w:eastAsia="仿宋_GB2312" w:hAnsi="Times New Roman" w:cs="Times New Roman" w:hint="eastAsia"/>
          <w:sz w:val="30"/>
          <w:szCs w:val="30"/>
        </w:rPr>
        <w:t>将协议电子信息发送至相关开户商业银行，商业银行信息系统对信息进行审核，通过后将电子协议信息进行保存，并返回签订成功回执，协议生效。</w:t>
      </w:r>
    </w:p>
    <w:p w:rsidR="00873FA9" w:rsidRPr="00873FA9" w:rsidRDefault="00873FA9" w:rsidP="00DF4252">
      <w:pPr>
        <w:spacing w:line="600" w:lineRule="exact"/>
        <w:ind w:firstLineChars="200" w:firstLine="602"/>
        <w:rPr>
          <w:rFonts w:ascii="仿宋_GB2312" w:eastAsia="仿宋_GB2312" w:hAnsi="Times New Roman" w:cs="Times New Roman"/>
          <w:sz w:val="30"/>
          <w:szCs w:val="30"/>
        </w:rPr>
      </w:pPr>
      <w:r w:rsidRPr="00873FA9">
        <w:rPr>
          <w:rFonts w:ascii="仿宋_GB2312" w:eastAsia="仿宋_GB2312" w:hAnsi="Times New Roman" w:cs="Times New Roman"/>
          <w:b/>
          <w:bCs/>
          <w:sz w:val="30"/>
          <w:szCs w:val="30"/>
        </w:rPr>
        <w:t>二、业务前提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 xml:space="preserve"> </w:t>
      </w:r>
    </w:p>
    <w:p w:rsidR="006B48B9" w:rsidRPr="001B5CFF" w:rsidRDefault="006B48B9" w:rsidP="001B5CFF">
      <w:pPr>
        <w:spacing w:line="600" w:lineRule="exact"/>
        <w:ind w:firstLineChars="200" w:firstLine="602"/>
        <w:rPr>
          <w:rFonts w:ascii="仿宋_GB2312" w:eastAsia="仿宋_GB2312" w:hAnsi="Times New Roman" w:cs="Times New Roman"/>
          <w:b/>
          <w:sz w:val="30"/>
          <w:szCs w:val="30"/>
        </w:rPr>
      </w:pPr>
      <w:r w:rsidRPr="001B5CFF">
        <w:rPr>
          <w:rFonts w:ascii="仿宋_GB2312" w:eastAsia="仿宋_GB2312" w:hAnsi="Times New Roman" w:cs="Times New Roman"/>
          <w:b/>
          <w:sz w:val="30"/>
          <w:szCs w:val="30"/>
        </w:rPr>
        <w:t>（一）</w:t>
      </w:r>
      <w:r w:rsidR="001B5CFF" w:rsidRPr="001B5CFF">
        <w:rPr>
          <w:rFonts w:ascii="仿宋_GB2312" w:eastAsia="仿宋_GB2312" w:hAnsi="Times New Roman" w:cs="Times New Roman" w:hint="eastAsia"/>
          <w:b/>
          <w:sz w:val="30"/>
          <w:szCs w:val="30"/>
        </w:rPr>
        <w:t>纸质签约</w:t>
      </w:r>
    </w:p>
    <w:p w:rsidR="00873FA9" w:rsidRPr="00873FA9" w:rsidRDefault="00873FA9" w:rsidP="00873FA9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 w:rsidRPr="00873FA9">
        <w:rPr>
          <w:rFonts w:ascii="仿宋_GB2312" w:eastAsia="仿宋_GB2312" w:hAnsi="Times New Roman" w:cs="Times New Roman"/>
          <w:sz w:val="30"/>
          <w:szCs w:val="30"/>
        </w:rPr>
        <w:t>1.</w:t>
      </w:r>
      <w:r w:rsidR="006B48B9" w:rsidRPr="00481255">
        <w:rPr>
          <w:rFonts w:ascii="仿宋_GB2312" w:eastAsia="仿宋_GB2312" w:hAnsi="Times New Roman" w:cs="Times New Roman" w:hint="eastAsia"/>
          <w:sz w:val="30"/>
          <w:szCs w:val="30"/>
        </w:rPr>
        <w:t>已在网上税务局注册并开通账户</w:t>
      </w:r>
      <w:r w:rsidR="006B48B9">
        <w:rPr>
          <w:rFonts w:ascii="仿宋_GB2312" w:eastAsia="仿宋_GB2312" w:hAnsi="Times New Roman" w:cs="Times New Roman" w:hint="eastAsia"/>
          <w:sz w:val="30"/>
          <w:szCs w:val="30"/>
        </w:rPr>
        <w:t>且</w:t>
      </w:r>
      <w:r w:rsidR="006B48B9" w:rsidRPr="00481255">
        <w:rPr>
          <w:rFonts w:ascii="仿宋_GB2312" w:eastAsia="仿宋_GB2312" w:hAnsi="Times New Roman" w:cs="Times New Roman" w:hint="eastAsia"/>
          <w:sz w:val="30"/>
          <w:szCs w:val="30"/>
        </w:rPr>
        <w:t>状态为正常（不含自然人）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 xml:space="preserve">； </w:t>
      </w:r>
    </w:p>
    <w:p w:rsidR="00873FA9" w:rsidRDefault="00873FA9" w:rsidP="00873FA9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 w:rsidRPr="00873FA9">
        <w:rPr>
          <w:rFonts w:ascii="仿宋_GB2312" w:eastAsia="仿宋_GB2312" w:hAnsi="Times New Roman" w:cs="Times New Roman"/>
          <w:sz w:val="30"/>
          <w:szCs w:val="30"/>
        </w:rPr>
        <w:t xml:space="preserve">2.已办理存款账户登记，有银行账号信息。 </w:t>
      </w:r>
    </w:p>
    <w:p w:rsidR="006B48B9" w:rsidRPr="001B5CFF" w:rsidRDefault="006B48B9" w:rsidP="001B5CFF">
      <w:pPr>
        <w:spacing w:line="600" w:lineRule="exact"/>
        <w:ind w:firstLineChars="200" w:firstLine="602"/>
        <w:rPr>
          <w:rFonts w:ascii="仿宋_GB2312" w:eastAsia="仿宋_GB2312" w:hAnsi="Times New Roman" w:cs="Times New Roman"/>
          <w:b/>
          <w:sz w:val="30"/>
          <w:szCs w:val="30"/>
        </w:rPr>
      </w:pPr>
      <w:r w:rsidRPr="001B5CFF">
        <w:rPr>
          <w:rFonts w:ascii="仿宋_GB2312" w:eastAsia="仿宋_GB2312" w:hAnsi="Times New Roman" w:cs="Times New Roman"/>
          <w:b/>
          <w:sz w:val="30"/>
          <w:szCs w:val="30"/>
        </w:rPr>
        <w:lastRenderedPageBreak/>
        <w:t>（二）全程网签</w:t>
      </w:r>
    </w:p>
    <w:p w:rsidR="006B48B9" w:rsidRDefault="006B48B9" w:rsidP="006B48B9">
      <w:pPr>
        <w:spacing w:line="360" w:lineRule="auto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>
        <w:rPr>
          <w:rFonts w:ascii="仿宋_GB2312" w:eastAsia="仿宋_GB2312" w:hAnsi="Times New Roman" w:cs="Times New Roman" w:hint="eastAsia"/>
          <w:sz w:val="30"/>
          <w:szCs w:val="30"/>
        </w:rPr>
        <w:t>1.</w:t>
      </w:r>
      <w:r w:rsidRPr="00481255">
        <w:rPr>
          <w:rFonts w:ascii="仿宋_GB2312" w:eastAsia="仿宋_GB2312" w:hAnsi="Times New Roman" w:cs="Times New Roman" w:hint="eastAsia"/>
          <w:sz w:val="30"/>
          <w:szCs w:val="30"/>
        </w:rPr>
        <w:t>已在网上税务局注册并开通账户，企业状态为正常（不含自然人）</w:t>
      </w:r>
      <w:r>
        <w:rPr>
          <w:rFonts w:ascii="仿宋_GB2312" w:eastAsia="仿宋_GB2312" w:hAnsi="Times New Roman" w:cs="Times New Roman" w:hint="eastAsia"/>
          <w:sz w:val="30"/>
          <w:szCs w:val="30"/>
        </w:rPr>
        <w:t>；</w:t>
      </w:r>
    </w:p>
    <w:p w:rsidR="006B48B9" w:rsidRDefault="006B48B9" w:rsidP="006B48B9">
      <w:pPr>
        <w:spacing w:line="360" w:lineRule="auto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>
        <w:rPr>
          <w:rFonts w:ascii="仿宋_GB2312" w:eastAsia="仿宋_GB2312" w:hAnsi="Times New Roman" w:cs="Times New Roman" w:hint="eastAsia"/>
          <w:sz w:val="30"/>
          <w:szCs w:val="30"/>
        </w:rPr>
        <w:t>2.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>已办理存款账户登记，有银行账号信息</w:t>
      </w:r>
      <w:r w:rsidRPr="00481255">
        <w:rPr>
          <w:rFonts w:ascii="仿宋_GB2312" w:eastAsia="仿宋_GB2312" w:hAnsi="Times New Roman" w:cs="Times New Roman" w:hint="eastAsia"/>
          <w:sz w:val="30"/>
          <w:szCs w:val="30"/>
        </w:rPr>
        <w:t>；</w:t>
      </w:r>
    </w:p>
    <w:p w:rsidR="006B48B9" w:rsidRDefault="006B48B9" w:rsidP="006B48B9">
      <w:pPr>
        <w:spacing w:line="360" w:lineRule="auto"/>
        <w:ind w:firstLineChars="200" w:firstLine="600"/>
        <w:rPr>
          <w:rFonts w:ascii="仿宋_GB2312" w:eastAsia="仿宋_GB2312" w:hAnsi="Times New Roman"/>
          <w:sz w:val="30"/>
          <w:szCs w:val="30"/>
        </w:rPr>
      </w:pPr>
      <w:r>
        <w:rPr>
          <w:rFonts w:ascii="仿宋_GB2312" w:eastAsia="仿宋_GB2312" w:hAnsi="Times New Roman" w:cs="Times New Roman" w:hint="eastAsia"/>
          <w:sz w:val="30"/>
          <w:szCs w:val="30"/>
        </w:rPr>
        <w:t>3.</w:t>
      </w:r>
      <w:r w:rsidRPr="00A73741">
        <w:rPr>
          <w:rFonts w:ascii="仿宋_GB2312" w:eastAsia="仿宋_GB2312" w:hAnsi="Times New Roman" w:cs="Times New Roman" w:hint="eastAsia"/>
          <w:sz w:val="30"/>
          <w:szCs w:val="30"/>
        </w:rPr>
        <w:t>三方协议的开户银行为网签上线</w:t>
      </w:r>
      <w:r>
        <w:rPr>
          <w:rFonts w:ascii="仿宋_GB2312" w:eastAsia="仿宋_GB2312" w:hAnsi="Times New Roman" w:hint="eastAsia"/>
          <w:sz w:val="30"/>
          <w:szCs w:val="30"/>
        </w:rPr>
        <w:t>银行;</w:t>
      </w:r>
    </w:p>
    <w:p w:rsidR="006B48B9" w:rsidRDefault="006B48B9" w:rsidP="006B48B9">
      <w:pPr>
        <w:spacing w:line="360" w:lineRule="auto"/>
        <w:ind w:firstLineChars="200" w:firstLine="600"/>
        <w:rPr>
          <w:rFonts w:ascii="仿宋_GB2312" w:eastAsia="仿宋_GB2312" w:hAnsi="Times New Roman"/>
          <w:sz w:val="30"/>
          <w:szCs w:val="30"/>
        </w:rPr>
      </w:pPr>
      <w:r>
        <w:rPr>
          <w:rFonts w:ascii="仿宋_GB2312" w:eastAsia="仿宋_GB2312" w:hAnsi="Times New Roman" w:hint="eastAsia"/>
          <w:sz w:val="30"/>
          <w:szCs w:val="30"/>
        </w:rPr>
        <w:t>4.</w:t>
      </w:r>
      <w:r w:rsidRPr="00E25218">
        <w:rPr>
          <w:rFonts w:ascii="仿宋_GB2312" w:eastAsia="仿宋_GB2312" w:hAnsi="Times New Roman" w:cs="Times New Roman" w:hint="eastAsia"/>
          <w:sz w:val="30"/>
          <w:szCs w:val="30"/>
        </w:rPr>
        <w:t>纳税人名称与缴款账号名称</w:t>
      </w:r>
      <w:r>
        <w:rPr>
          <w:rFonts w:ascii="仿宋_GB2312" w:eastAsia="仿宋_GB2312" w:hAnsi="Times New Roman" w:hint="eastAsia"/>
          <w:sz w:val="30"/>
          <w:szCs w:val="30"/>
        </w:rPr>
        <w:t>同名；</w:t>
      </w:r>
    </w:p>
    <w:p w:rsidR="006B48B9" w:rsidRPr="00873FA9" w:rsidRDefault="006B48B9" w:rsidP="006B48B9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>
        <w:rPr>
          <w:rFonts w:ascii="仿宋_GB2312" w:eastAsia="仿宋_GB2312" w:hAnsi="Times New Roman" w:hint="eastAsia"/>
          <w:sz w:val="30"/>
          <w:szCs w:val="30"/>
        </w:rPr>
        <w:t>5.三方协议为新增。</w:t>
      </w:r>
    </w:p>
    <w:p w:rsidR="00873FA9" w:rsidRPr="00873FA9" w:rsidRDefault="00873FA9" w:rsidP="00DF4252">
      <w:pPr>
        <w:spacing w:line="600" w:lineRule="exact"/>
        <w:ind w:firstLineChars="200" w:firstLine="602"/>
        <w:rPr>
          <w:rFonts w:ascii="仿宋_GB2312" w:eastAsia="仿宋_GB2312" w:hAnsi="Times New Roman" w:cs="Times New Roman"/>
          <w:sz w:val="30"/>
          <w:szCs w:val="30"/>
        </w:rPr>
      </w:pPr>
      <w:r w:rsidRPr="00873FA9">
        <w:rPr>
          <w:rFonts w:ascii="仿宋_GB2312" w:eastAsia="仿宋_GB2312" w:hAnsi="Times New Roman" w:cs="Times New Roman"/>
          <w:b/>
          <w:bCs/>
          <w:sz w:val="30"/>
          <w:szCs w:val="30"/>
        </w:rPr>
        <w:t>三、功能节点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 xml:space="preserve"> </w:t>
      </w:r>
    </w:p>
    <w:p w:rsidR="00873FA9" w:rsidRPr="00873FA9" w:rsidRDefault="00873FA9" w:rsidP="00873FA9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 w:rsidRPr="00873FA9">
        <w:rPr>
          <w:rFonts w:ascii="仿宋_GB2312" w:eastAsia="仿宋_GB2312" w:hAnsi="Times New Roman" w:cs="Times New Roman"/>
          <w:sz w:val="30"/>
          <w:szCs w:val="30"/>
        </w:rPr>
        <w:t>网上</w:t>
      </w:r>
      <w:r w:rsidR="00C46AD8">
        <w:rPr>
          <w:rFonts w:ascii="仿宋_GB2312" w:eastAsia="仿宋_GB2312" w:hAnsi="Times New Roman" w:cs="Times New Roman" w:hint="eastAsia"/>
          <w:sz w:val="30"/>
          <w:szCs w:val="30"/>
        </w:rPr>
        <w:t>税务局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>——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>我要办事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>——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>税务登记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>——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 xml:space="preserve">税库银三方协议签订 </w:t>
      </w:r>
    </w:p>
    <w:p w:rsidR="00873FA9" w:rsidRPr="00873FA9" w:rsidRDefault="00873FA9" w:rsidP="00DF4252">
      <w:pPr>
        <w:spacing w:line="600" w:lineRule="exact"/>
        <w:ind w:firstLineChars="200" w:firstLine="602"/>
        <w:rPr>
          <w:rFonts w:ascii="仿宋_GB2312" w:eastAsia="仿宋_GB2312" w:hAnsi="Times New Roman" w:cs="Times New Roman"/>
          <w:sz w:val="30"/>
          <w:szCs w:val="30"/>
        </w:rPr>
      </w:pPr>
      <w:r w:rsidRPr="00873FA9">
        <w:rPr>
          <w:rFonts w:ascii="仿宋_GB2312" w:eastAsia="仿宋_GB2312" w:hAnsi="Times New Roman" w:cs="Times New Roman"/>
          <w:b/>
          <w:bCs/>
          <w:sz w:val="30"/>
          <w:szCs w:val="30"/>
        </w:rPr>
        <w:t xml:space="preserve">四、操作步骤 </w:t>
      </w:r>
    </w:p>
    <w:p w:rsidR="00873FA9" w:rsidRDefault="00873FA9" w:rsidP="00873FA9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 w:rsidRPr="00873FA9">
        <w:rPr>
          <w:rFonts w:ascii="仿宋_GB2312" w:eastAsia="仿宋_GB2312" w:hAnsi="Times New Roman" w:cs="Times New Roman"/>
          <w:sz w:val="30"/>
          <w:szCs w:val="30"/>
        </w:rPr>
        <w:t>登录网上</w:t>
      </w:r>
      <w:r w:rsidR="00DF4252">
        <w:rPr>
          <w:rFonts w:ascii="仿宋_GB2312" w:eastAsia="仿宋_GB2312" w:hAnsi="Times New Roman" w:cs="Times New Roman" w:hint="eastAsia"/>
          <w:sz w:val="30"/>
          <w:szCs w:val="30"/>
        </w:rPr>
        <w:t>税务局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>，点击左侧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>“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>我要办事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>”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>中的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>“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>税务登记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>”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>菜单，点击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>“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>税库银三方协议签订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>”</w:t>
      </w:r>
      <w:r w:rsidRPr="00873FA9">
        <w:rPr>
          <w:rFonts w:ascii="仿宋_GB2312" w:eastAsia="仿宋_GB2312" w:hAnsi="Times New Roman" w:cs="Times New Roman"/>
          <w:sz w:val="30"/>
          <w:szCs w:val="30"/>
        </w:rPr>
        <w:t xml:space="preserve">后的[办理]按钮，进入办理页面。 </w:t>
      </w:r>
    </w:p>
    <w:p w:rsidR="00F354B9" w:rsidRDefault="00DA3460">
      <w:r>
        <w:rPr>
          <w:noProof/>
        </w:rPr>
        <w:drawing>
          <wp:inline distT="0" distB="0" distL="0" distR="0">
            <wp:extent cx="5267325" cy="2847975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460" w:rsidRPr="00F354B9" w:rsidRDefault="00DA3460" w:rsidP="00F354B9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 w:rsidRPr="00F354B9">
        <w:rPr>
          <w:rFonts w:ascii="仿宋_GB2312" w:eastAsia="仿宋_GB2312" w:hAnsi="Times New Roman" w:cs="Times New Roman" w:hint="eastAsia"/>
          <w:sz w:val="30"/>
          <w:szCs w:val="30"/>
        </w:rPr>
        <w:t>点击“增加”</w:t>
      </w:r>
      <w:r w:rsidR="00F354B9" w:rsidRPr="00F354B9">
        <w:rPr>
          <w:rFonts w:ascii="仿宋_GB2312" w:eastAsia="仿宋_GB2312" w:hAnsi="Times New Roman" w:cs="Times New Roman" w:hint="eastAsia"/>
          <w:sz w:val="30"/>
          <w:szCs w:val="30"/>
        </w:rPr>
        <w:t>按钮，系统自动生成新的三方协议信息。</w:t>
      </w:r>
    </w:p>
    <w:p w:rsidR="00DA3460" w:rsidRDefault="00DA3460">
      <w:r>
        <w:rPr>
          <w:noProof/>
        </w:rPr>
        <w:lastRenderedPageBreak/>
        <w:drawing>
          <wp:inline distT="0" distB="0" distL="0" distR="0">
            <wp:extent cx="5276850" cy="203835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460" w:rsidRPr="00F354B9" w:rsidRDefault="00B25B8B" w:rsidP="00F354B9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 w:rsidRPr="00F354B9">
        <w:rPr>
          <w:rFonts w:ascii="仿宋_GB2312" w:eastAsia="仿宋_GB2312" w:hAnsi="Times New Roman" w:cs="Times New Roman" w:hint="eastAsia"/>
          <w:sz w:val="30"/>
          <w:szCs w:val="30"/>
        </w:rPr>
        <w:t>选择需要签订三方协议的银行信息</w:t>
      </w:r>
      <w:r w:rsidR="00F354B9">
        <w:rPr>
          <w:rFonts w:ascii="仿宋_GB2312" w:eastAsia="仿宋_GB2312" w:hAnsi="Times New Roman" w:cs="Times New Roman" w:hint="eastAsia"/>
          <w:sz w:val="30"/>
          <w:szCs w:val="30"/>
        </w:rPr>
        <w:t>。系统会根据选择签约的银行是否为网签银行给出提示，如果签约的银行已开通网签功能，则可以办理三方协议网签业务；未开通网签功能的银行不会有此提示，只能选择纸质签订。</w:t>
      </w:r>
    </w:p>
    <w:p w:rsidR="00DA3460" w:rsidRDefault="00B25B8B">
      <w:r>
        <w:rPr>
          <w:noProof/>
        </w:rPr>
        <w:drawing>
          <wp:inline distT="0" distB="0" distL="0" distR="0">
            <wp:extent cx="5276850" cy="24193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B8B" w:rsidRPr="00F354B9" w:rsidRDefault="00F354B9" w:rsidP="00F354B9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 w:rsidRPr="00F354B9">
        <w:rPr>
          <w:rFonts w:ascii="仿宋_GB2312" w:eastAsia="仿宋_GB2312" w:hAnsi="Times New Roman" w:cs="Times New Roman" w:hint="eastAsia"/>
          <w:sz w:val="30"/>
          <w:szCs w:val="30"/>
        </w:rPr>
        <w:t>点击“保存”按钮，系统弹出网签提示框，可根据实际业务自行选择网签还是纸质签订。</w:t>
      </w:r>
    </w:p>
    <w:p w:rsidR="00B25B8B" w:rsidRDefault="00B25B8B">
      <w:r>
        <w:rPr>
          <w:noProof/>
        </w:rPr>
        <w:drawing>
          <wp:inline distT="0" distB="0" distL="0" distR="0">
            <wp:extent cx="5267325" cy="1571625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B9" w:rsidRDefault="00F354B9"/>
    <w:p w:rsidR="00F354B9" w:rsidRDefault="00F354B9">
      <w:r>
        <w:rPr>
          <w:noProof/>
        </w:rPr>
        <w:lastRenderedPageBreak/>
        <w:drawing>
          <wp:inline distT="0" distB="0" distL="0" distR="0">
            <wp:extent cx="5267325" cy="154305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B9" w:rsidRPr="006B490F" w:rsidRDefault="006B490F" w:rsidP="006B490F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 w:rsidRPr="006B490F">
        <w:rPr>
          <w:rFonts w:ascii="仿宋_GB2312" w:eastAsia="仿宋_GB2312" w:hAnsi="Times New Roman" w:cs="Times New Roman" w:hint="eastAsia"/>
          <w:sz w:val="30"/>
          <w:szCs w:val="30"/>
        </w:rPr>
        <w:t>输入CA证书密码。</w:t>
      </w:r>
    </w:p>
    <w:p w:rsidR="00F354B9" w:rsidRDefault="00F354B9">
      <w:r>
        <w:rPr>
          <w:noProof/>
        </w:rPr>
        <w:drawing>
          <wp:inline distT="0" distB="0" distL="0" distR="0">
            <wp:extent cx="4991100" cy="313372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CF" w:rsidRPr="00204CCF" w:rsidRDefault="00204CCF" w:rsidP="00204CCF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 w:rsidRPr="00204CCF">
        <w:rPr>
          <w:rFonts w:ascii="仿宋_GB2312" w:eastAsia="仿宋_GB2312" w:hAnsi="Times New Roman" w:cs="Times New Roman" w:hint="eastAsia"/>
          <w:sz w:val="30"/>
          <w:szCs w:val="30"/>
        </w:rPr>
        <w:t>输入完CA证书密码，点击“确定”，系统自动发起三方协议网签流程。网签成功以后，系统会弹出验证成功的提示框。</w:t>
      </w:r>
    </w:p>
    <w:p w:rsidR="00204CCF" w:rsidRDefault="00204CCF">
      <w:r>
        <w:rPr>
          <w:noProof/>
        </w:rPr>
        <w:drawing>
          <wp:inline distT="0" distB="0" distL="0" distR="0">
            <wp:extent cx="5273040" cy="2868930"/>
            <wp:effectExtent l="1905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83" w:rsidRPr="00737BC6" w:rsidRDefault="00610083" w:rsidP="001B5CFF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 w:rsidRPr="00737BC6">
        <w:rPr>
          <w:rFonts w:ascii="仿宋_GB2312" w:eastAsia="仿宋_GB2312" w:hAnsi="Times New Roman" w:cs="Times New Roman" w:hint="eastAsia"/>
          <w:sz w:val="30"/>
          <w:szCs w:val="30"/>
        </w:rPr>
        <w:lastRenderedPageBreak/>
        <w:t>如果选择“纸质签订”，系统会弹出提交成功的提示框。</w:t>
      </w:r>
    </w:p>
    <w:p w:rsidR="00610083" w:rsidRDefault="00610083">
      <w:r>
        <w:rPr>
          <w:rFonts w:hint="eastAsia"/>
          <w:noProof/>
        </w:rPr>
        <w:drawing>
          <wp:inline distT="0" distB="0" distL="0" distR="0">
            <wp:extent cx="5267325" cy="212407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83" w:rsidRPr="00610083" w:rsidRDefault="00610083" w:rsidP="00610083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 w:rsidRPr="00610083">
        <w:rPr>
          <w:rFonts w:ascii="仿宋_GB2312" w:eastAsia="仿宋_GB2312" w:hAnsi="Times New Roman" w:cs="Times New Roman" w:hint="eastAsia"/>
          <w:sz w:val="30"/>
          <w:szCs w:val="30"/>
        </w:rPr>
        <w:t>回到网上税务局首页，在“事项进度”中查看事项状态。</w:t>
      </w:r>
    </w:p>
    <w:p w:rsidR="00610083" w:rsidRPr="00610083" w:rsidRDefault="00610083">
      <w:r>
        <w:rPr>
          <w:rFonts w:hint="eastAsia"/>
          <w:noProof/>
        </w:rPr>
        <w:drawing>
          <wp:inline distT="0" distB="0" distL="0" distR="0">
            <wp:extent cx="5267325" cy="2886075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83" w:rsidRPr="001B5CFF" w:rsidRDefault="006B490F" w:rsidP="006B490F">
      <w:pPr>
        <w:spacing w:line="600" w:lineRule="exact"/>
        <w:ind w:firstLineChars="200" w:firstLine="600"/>
        <w:rPr>
          <w:rFonts w:ascii="仿宋_GB2312" w:eastAsia="仿宋_GB2312" w:hAnsi="Times New Roman" w:cs="Times New Roman"/>
          <w:b/>
          <w:color w:val="FF0000"/>
          <w:sz w:val="30"/>
          <w:szCs w:val="30"/>
        </w:rPr>
      </w:pPr>
      <w:r w:rsidRPr="006B490F">
        <w:rPr>
          <w:rFonts w:ascii="仿宋_GB2312" w:eastAsia="仿宋_GB2312" w:hAnsi="Times New Roman" w:cs="Times New Roman" w:hint="eastAsia"/>
          <w:sz w:val="30"/>
          <w:szCs w:val="30"/>
        </w:rPr>
        <w:t>点击“结果通知书”，即可</w:t>
      </w:r>
      <w:r w:rsidR="001B5CFF">
        <w:rPr>
          <w:rFonts w:ascii="仿宋_GB2312" w:eastAsia="仿宋_GB2312" w:hAnsi="Times New Roman" w:cs="Times New Roman" w:hint="eastAsia"/>
          <w:sz w:val="30"/>
          <w:szCs w:val="30"/>
        </w:rPr>
        <w:t>查看</w:t>
      </w:r>
      <w:r w:rsidR="007B14B1">
        <w:rPr>
          <w:rFonts w:ascii="仿宋_GB2312" w:eastAsia="仿宋_GB2312" w:hAnsi="Times New Roman" w:cs="Times New Roman" w:hint="eastAsia"/>
          <w:sz w:val="30"/>
          <w:szCs w:val="30"/>
        </w:rPr>
        <w:t>打印</w:t>
      </w:r>
      <w:r w:rsidR="001B5CFF">
        <w:rPr>
          <w:rFonts w:ascii="仿宋_GB2312" w:eastAsia="仿宋_GB2312" w:hAnsi="Times New Roman" w:cs="Times New Roman" w:hint="eastAsia"/>
          <w:sz w:val="30"/>
          <w:szCs w:val="30"/>
        </w:rPr>
        <w:t>电子版</w:t>
      </w:r>
      <w:r w:rsidRPr="006B490F">
        <w:rPr>
          <w:rFonts w:ascii="仿宋_GB2312" w:eastAsia="仿宋_GB2312" w:hAnsi="Times New Roman" w:cs="Times New Roman" w:hint="eastAsia"/>
          <w:sz w:val="30"/>
          <w:szCs w:val="30"/>
        </w:rPr>
        <w:t>三方协议通知书</w:t>
      </w:r>
      <w:r w:rsidR="007B14B1">
        <w:rPr>
          <w:rFonts w:ascii="仿宋_GB2312" w:eastAsia="仿宋_GB2312" w:hAnsi="Times New Roman" w:cs="Times New Roman" w:hint="eastAsia"/>
          <w:sz w:val="30"/>
          <w:szCs w:val="30"/>
        </w:rPr>
        <w:t>，需要去商业银行办理签约再到网上税务局验证</w:t>
      </w:r>
      <w:r w:rsidRPr="006B490F">
        <w:rPr>
          <w:rFonts w:ascii="仿宋_GB2312" w:eastAsia="仿宋_GB2312" w:hAnsi="Times New Roman" w:cs="Times New Roman" w:hint="eastAsia"/>
          <w:sz w:val="30"/>
          <w:szCs w:val="30"/>
        </w:rPr>
        <w:t>。</w:t>
      </w:r>
    </w:p>
    <w:p w:rsidR="00610083" w:rsidRPr="00610083" w:rsidRDefault="006B490F">
      <w:r>
        <w:rPr>
          <w:rFonts w:hint="eastAsia"/>
          <w:noProof/>
        </w:rPr>
        <w:lastRenderedPageBreak/>
        <w:drawing>
          <wp:inline distT="0" distB="0" distL="0" distR="0">
            <wp:extent cx="4429125" cy="301148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1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CF" w:rsidRPr="006B490F" w:rsidRDefault="006B490F" w:rsidP="006B490F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 w:rsidRPr="006B490F">
        <w:rPr>
          <w:rFonts w:ascii="仿宋_GB2312" w:eastAsia="仿宋_GB2312" w:hAnsi="Times New Roman" w:cs="Times New Roman" w:hint="eastAsia"/>
          <w:sz w:val="30"/>
          <w:szCs w:val="30"/>
        </w:rPr>
        <w:t>通知书如下：</w:t>
      </w:r>
    </w:p>
    <w:p w:rsidR="006B490F" w:rsidRDefault="000B0983">
      <w:r w:rsidRPr="000B0983">
        <w:rPr>
          <w:rFonts w:hint="eastAsia"/>
          <w:noProof/>
        </w:rPr>
        <w:drawing>
          <wp:inline distT="0" distB="0" distL="0" distR="0">
            <wp:extent cx="3140018" cy="4333875"/>
            <wp:effectExtent l="19050" t="0" r="3232" b="0"/>
            <wp:docPr id="19" name="图片 17" descr="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(1)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1114" cy="433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90F" w:rsidRDefault="006B490F"/>
    <w:p w:rsidR="000B0983" w:rsidRDefault="000B0983">
      <w:r w:rsidRPr="000B0983">
        <w:rPr>
          <w:rFonts w:hint="eastAsia"/>
          <w:noProof/>
        </w:rPr>
        <w:lastRenderedPageBreak/>
        <w:drawing>
          <wp:inline distT="0" distB="0" distL="0" distR="0">
            <wp:extent cx="3140075" cy="4100198"/>
            <wp:effectExtent l="19050" t="0" r="3175" b="0"/>
            <wp:docPr id="17" name="图片 1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410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3D" w:rsidRDefault="00F8273D"/>
    <w:p w:rsidR="009E2FE4" w:rsidRDefault="009E2FE4" w:rsidP="0031206F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>
        <w:rPr>
          <w:rFonts w:ascii="仿宋_GB2312" w:eastAsia="仿宋_GB2312" w:hAnsi="Times New Roman" w:cs="Times New Roman" w:hint="eastAsia"/>
          <w:sz w:val="30"/>
          <w:szCs w:val="30"/>
        </w:rPr>
        <w:t>“缴款账号”或“缴款账号名称”可以修改，光标移出录入框时“保存”按钮可用。</w:t>
      </w:r>
    </w:p>
    <w:p w:rsidR="0031206F" w:rsidRPr="00610083" w:rsidRDefault="0031206F" w:rsidP="0031206F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 w:rsidRPr="00610083">
        <w:rPr>
          <w:rFonts w:ascii="仿宋_GB2312" w:eastAsia="仿宋_GB2312" w:hAnsi="Times New Roman" w:cs="Times New Roman" w:hint="eastAsia"/>
          <w:sz w:val="30"/>
          <w:szCs w:val="30"/>
        </w:rPr>
        <w:t>选择协议状态为“未验证”或“验证失败”的三方协议，点击“验证”按钮，系统会发起三方协议验证</w:t>
      </w:r>
      <w:r>
        <w:rPr>
          <w:rFonts w:ascii="仿宋_GB2312" w:eastAsia="仿宋_GB2312" w:hAnsi="Times New Roman" w:cs="Times New Roman" w:hint="eastAsia"/>
          <w:sz w:val="30"/>
          <w:szCs w:val="30"/>
        </w:rPr>
        <w:t>。</w:t>
      </w:r>
      <w:r w:rsidRPr="00610083">
        <w:rPr>
          <w:rFonts w:ascii="仿宋_GB2312" w:eastAsia="仿宋_GB2312" w:hAnsi="Times New Roman" w:cs="Times New Roman" w:hint="eastAsia"/>
          <w:sz w:val="30"/>
          <w:szCs w:val="30"/>
        </w:rPr>
        <w:t>点击“作废”按钮，系统会作废三方协议。</w:t>
      </w:r>
    </w:p>
    <w:p w:rsidR="0031206F" w:rsidRPr="006B490F" w:rsidRDefault="0031206F" w:rsidP="0031206F">
      <w:r w:rsidRPr="006B490F">
        <w:rPr>
          <w:noProof/>
        </w:rPr>
        <w:lastRenderedPageBreak/>
        <w:drawing>
          <wp:inline distT="0" distB="0" distL="0" distR="0">
            <wp:extent cx="5274310" cy="2627635"/>
            <wp:effectExtent l="19050" t="0" r="2540" b="0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06F" w:rsidRDefault="0031206F" w:rsidP="00F8273D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  <w:highlight w:val="yellow"/>
        </w:rPr>
      </w:pPr>
    </w:p>
    <w:p w:rsidR="00F8273D" w:rsidRPr="00737BC6" w:rsidRDefault="00F8273D" w:rsidP="00F8273D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 w:rsidRPr="00737BC6">
        <w:rPr>
          <w:rFonts w:ascii="仿宋_GB2312" w:eastAsia="仿宋_GB2312" w:hAnsi="Times New Roman" w:cs="Times New Roman"/>
          <w:sz w:val="30"/>
          <w:szCs w:val="30"/>
        </w:rPr>
        <w:t>如出现验证失败，请按如下方法处理：</w:t>
      </w:r>
    </w:p>
    <w:tbl>
      <w:tblPr>
        <w:tblW w:w="8662" w:type="dxa"/>
        <w:tblInd w:w="93" w:type="dxa"/>
        <w:tblLook w:val="04A0"/>
      </w:tblPr>
      <w:tblGrid>
        <w:gridCol w:w="4410"/>
        <w:gridCol w:w="4252"/>
      </w:tblGrid>
      <w:tr w:rsidR="00147AEA" w:rsidRPr="00147AEA" w:rsidTr="00FD4897">
        <w:trPr>
          <w:trHeight w:val="39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30"/>
                <w:szCs w:val="30"/>
              </w:rPr>
            </w:pPr>
            <w:r w:rsidRPr="00147AEA">
              <w:rPr>
                <w:rFonts w:ascii="Times New Roman" w:eastAsia="宋体" w:hAnsi="Times New Roman" w:cs="Times New Roman"/>
                <w:kern w:val="0"/>
                <w:sz w:val="30"/>
                <w:szCs w:val="30"/>
              </w:rPr>
              <w:t> </w:t>
            </w:r>
            <w:r w:rsidRPr="00147AEA"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  <w:szCs w:val="24"/>
              </w:rPr>
              <w:t>常见错误类型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147AEA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处理方法</w:t>
            </w:r>
          </w:p>
        </w:tc>
      </w:tr>
      <w:tr w:rsidR="00147AEA" w:rsidRPr="00147AEA" w:rsidTr="00FD4897">
        <w:trPr>
          <w:trHeight w:val="28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47AE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验证失败，协议不存在或信息有误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47AE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和银行核对信息</w:t>
            </w:r>
          </w:p>
        </w:tc>
      </w:tr>
      <w:tr w:rsidR="00147AEA" w:rsidRPr="00147AEA" w:rsidTr="00FD4897">
        <w:trPr>
          <w:trHeight w:val="57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47AE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验证失败，付款行行号不存在或错误清算行错误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47AE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和银行核对付款或清算行行号</w:t>
            </w:r>
          </w:p>
        </w:tc>
      </w:tr>
      <w:tr w:rsidR="00147AEA" w:rsidRPr="00147AEA" w:rsidTr="00FD4897">
        <w:trPr>
          <w:trHeight w:val="28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47AE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验证失败，三方协议书号不一致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47AE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和银行核对三方协议号</w:t>
            </w:r>
          </w:p>
        </w:tc>
      </w:tr>
      <w:tr w:rsidR="00147AEA" w:rsidRPr="00147AEA" w:rsidTr="00FD4897">
        <w:trPr>
          <w:trHeight w:val="28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47AE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纳税人名称不一致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47AE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请银行修改其系统登记的纳税人名称</w:t>
            </w:r>
          </w:p>
        </w:tc>
      </w:tr>
      <w:tr w:rsidR="00147AEA" w:rsidRPr="00147AEA" w:rsidTr="00FD4897">
        <w:trPr>
          <w:trHeight w:val="28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47AE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征收机关代码或协议编号不存在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47AE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和银行核对征收机关代码或协议编号</w:t>
            </w:r>
          </w:p>
        </w:tc>
      </w:tr>
      <w:tr w:rsidR="00147AEA" w:rsidRPr="00147AEA" w:rsidTr="00FD4897">
        <w:trPr>
          <w:trHeight w:val="57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47AE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付款账户不匹配、银行账号不一致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47AE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和银行核对账号（如网厅信息错误，先办理存款账户账号事项）</w:t>
            </w:r>
          </w:p>
        </w:tc>
      </w:tr>
      <w:tr w:rsidR="00147AEA" w:rsidRPr="00147AEA" w:rsidTr="00FD4897">
        <w:trPr>
          <w:trHeight w:val="28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47AE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帐户名不一致、缴款单位名称不匹配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47AE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修改网厅的缴款账号名称</w:t>
            </w:r>
          </w:p>
        </w:tc>
      </w:tr>
      <w:tr w:rsidR="00147AEA" w:rsidRPr="00147AEA" w:rsidTr="00FD4897">
        <w:trPr>
          <w:trHeight w:val="28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47AE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纳税人编码不匹配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47AE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去银行变更纳税人编码信息</w:t>
            </w:r>
          </w:p>
        </w:tc>
      </w:tr>
      <w:tr w:rsidR="00147AEA" w:rsidRPr="00147AEA" w:rsidTr="00FD4897">
        <w:trPr>
          <w:trHeight w:val="28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47AE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验证失败，未签约或者已撤销</w:t>
            </w:r>
          </w:p>
        </w:tc>
        <w:tc>
          <w:tcPr>
            <w:tcW w:w="42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47AE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和银行联系是否账户异常</w:t>
            </w:r>
          </w:p>
        </w:tc>
      </w:tr>
      <w:tr w:rsidR="00147AEA" w:rsidRPr="00147AEA" w:rsidTr="00FD4897">
        <w:trPr>
          <w:trHeight w:val="28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47AE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账号为销户</w:t>
            </w:r>
          </w:p>
        </w:tc>
        <w:tc>
          <w:tcPr>
            <w:tcW w:w="42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147AEA" w:rsidRPr="00147AEA" w:rsidTr="00FD4897">
        <w:trPr>
          <w:trHeight w:val="31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47AE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无法识别的报文</w:t>
            </w:r>
            <w:r w:rsidRPr="00147AE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 </w:t>
            </w:r>
          </w:p>
        </w:tc>
        <w:tc>
          <w:tcPr>
            <w:tcW w:w="42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47AE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尝试在其他工作时间再次发起验证，如无法解决请和主管税务机关联系</w:t>
            </w:r>
          </w:p>
        </w:tc>
      </w:tr>
      <w:tr w:rsidR="00147AEA" w:rsidRPr="00147AEA" w:rsidTr="00FD4897">
        <w:trPr>
          <w:trHeight w:val="31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47AE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报文要素间关系错</w:t>
            </w:r>
            <w:r w:rsidRPr="00147AE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 </w:t>
            </w:r>
          </w:p>
        </w:tc>
        <w:tc>
          <w:tcPr>
            <w:tcW w:w="42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147AEA" w:rsidRPr="00147AEA" w:rsidTr="00FD4897">
        <w:trPr>
          <w:trHeight w:val="28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47AE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税库银本地服务失败</w:t>
            </w:r>
          </w:p>
        </w:tc>
        <w:tc>
          <w:tcPr>
            <w:tcW w:w="42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147AEA" w:rsidRPr="00147AEA" w:rsidTr="00FD4897">
        <w:trPr>
          <w:trHeight w:val="27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147AEA">
              <w:rPr>
                <w:rFonts w:ascii="宋体" w:eastAsia="宋体" w:hAnsi="宋体" w:cs="宋体" w:hint="eastAsia"/>
                <w:kern w:val="0"/>
                <w:szCs w:val="21"/>
              </w:rPr>
              <w:t>签约失败，重复签约</w:t>
            </w:r>
          </w:p>
        </w:tc>
        <w:tc>
          <w:tcPr>
            <w:tcW w:w="42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147AEA">
              <w:rPr>
                <w:rFonts w:ascii="宋体" w:eastAsia="宋体" w:hAnsi="宋体" w:cs="宋体" w:hint="eastAsia"/>
                <w:kern w:val="0"/>
                <w:szCs w:val="21"/>
              </w:rPr>
              <w:t>已有有效协议，无需重复网签</w:t>
            </w:r>
          </w:p>
        </w:tc>
      </w:tr>
      <w:tr w:rsidR="00147AEA" w:rsidRPr="00147AEA" w:rsidTr="00FD4897">
        <w:trPr>
          <w:trHeight w:val="28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147AEA">
              <w:rPr>
                <w:rFonts w:ascii="宋体" w:eastAsia="宋体" w:hAnsi="宋体" w:cs="宋体" w:hint="eastAsia"/>
                <w:kern w:val="0"/>
                <w:szCs w:val="21"/>
              </w:rPr>
              <w:t>该税务机关下已有同账号、同名称签约信息</w:t>
            </w:r>
          </w:p>
        </w:tc>
        <w:tc>
          <w:tcPr>
            <w:tcW w:w="42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7AEA" w:rsidRPr="00147AEA" w:rsidRDefault="00147AEA" w:rsidP="00147AEA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</w:tbl>
    <w:p w:rsidR="00F8273D" w:rsidRPr="008B0959" w:rsidRDefault="00F8273D" w:rsidP="00F8273D">
      <w:pPr>
        <w:widowControl/>
        <w:spacing w:line="300" w:lineRule="atLeast"/>
        <w:jc w:val="left"/>
        <w:rPr>
          <w:rFonts w:ascii="&amp;quot" w:eastAsia="宋体" w:hAnsi="&amp;quot" w:cs="宋体" w:hint="eastAsia"/>
          <w:color w:val="2E2E2E"/>
          <w:kern w:val="0"/>
          <w:sz w:val="15"/>
          <w:szCs w:val="15"/>
        </w:rPr>
      </w:pPr>
      <w:r w:rsidRPr="00737BC6">
        <w:rPr>
          <w:rFonts w:ascii="&amp;quot" w:eastAsia="宋体" w:hAnsi="&amp;quot" w:cs="宋体"/>
          <w:color w:val="2E2E2E"/>
          <w:kern w:val="0"/>
          <w:sz w:val="15"/>
          <w:szCs w:val="15"/>
        </w:rPr>
        <w:t> </w:t>
      </w:r>
    </w:p>
    <w:p w:rsidR="00F8273D" w:rsidRPr="008B0959" w:rsidRDefault="00F8273D" w:rsidP="008B0959">
      <w:pPr>
        <w:spacing w:line="600" w:lineRule="exact"/>
        <w:ind w:firstLineChars="200" w:firstLine="602"/>
        <w:rPr>
          <w:rFonts w:ascii="仿宋_GB2312" w:eastAsia="仿宋_GB2312" w:hAnsi="Times New Roman" w:cs="Times New Roman"/>
          <w:b/>
          <w:sz w:val="30"/>
          <w:szCs w:val="30"/>
        </w:rPr>
      </w:pPr>
      <w:r w:rsidRPr="008B0959">
        <w:rPr>
          <w:rFonts w:ascii="仿宋_GB2312" w:eastAsia="仿宋_GB2312" w:hAnsi="Times New Roman" w:cs="Times New Roman"/>
          <w:b/>
          <w:sz w:val="30"/>
          <w:szCs w:val="30"/>
        </w:rPr>
        <w:t xml:space="preserve">五、注意事项 </w:t>
      </w:r>
    </w:p>
    <w:p w:rsidR="00F8273D" w:rsidRPr="00737BC6" w:rsidRDefault="00F8273D" w:rsidP="00F8273D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 w:rsidRPr="00737BC6">
        <w:rPr>
          <w:rFonts w:ascii="仿宋_GB2312" w:eastAsia="仿宋_GB2312" w:hAnsi="Times New Roman" w:cs="Times New Roman"/>
          <w:sz w:val="30"/>
          <w:szCs w:val="30"/>
        </w:rPr>
        <w:t xml:space="preserve">（一）三方协议撤销应按照有关文件要求至主管税务机关办理。 </w:t>
      </w:r>
    </w:p>
    <w:p w:rsidR="008B0959" w:rsidRDefault="00F8273D" w:rsidP="00F8273D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 w:rsidRPr="00737BC6">
        <w:rPr>
          <w:rFonts w:ascii="仿宋_GB2312" w:eastAsia="仿宋_GB2312" w:hAnsi="Times New Roman" w:cs="Times New Roman"/>
          <w:sz w:val="30"/>
          <w:szCs w:val="30"/>
        </w:rPr>
        <w:lastRenderedPageBreak/>
        <w:t>（二）</w:t>
      </w:r>
      <w:r w:rsidR="008B0959">
        <w:rPr>
          <w:rFonts w:ascii="仿宋_GB2312" w:eastAsia="仿宋_GB2312" w:hAnsi="Times New Roman" w:cs="Times New Roman" w:hint="eastAsia"/>
          <w:sz w:val="30"/>
          <w:szCs w:val="30"/>
        </w:rPr>
        <w:t>纸质签约要点</w:t>
      </w:r>
    </w:p>
    <w:p w:rsidR="008B0959" w:rsidRDefault="008B0959" w:rsidP="00F8273D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>
        <w:rPr>
          <w:rFonts w:ascii="仿宋_GB2312" w:eastAsia="仿宋_GB2312" w:hAnsi="Times New Roman" w:cs="Times New Roman" w:hint="eastAsia"/>
          <w:sz w:val="30"/>
          <w:szCs w:val="30"/>
        </w:rPr>
        <w:t>1.</w:t>
      </w:r>
      <w:r w:rsidRPr="00737BC6">
        <w:rPr>
          <w:rFonts w:ascii="仿宋_GB2312" w:eastAsia="仿宋_GB2312" w:hAnsi="Times New Roman" w:cs="Times New Roman" w:hint="eastAsia"/>
          <w:sz w:val="30"/>
          <w:szCs w:val="30"/>
        </w:rPr>
        <w:t>需要纳税人打印三方协议去开户商业银行办理签约手续后，重新登录网上税务局再发起验证。</w:t>
      </w:r>
    </w:p>
    <w:p w:rsidR="00F8273D" w:rsidRDefault="008B0959" w:rsidP="00F8273D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>
        <w:rPr>
          <w:rFonts w:ascii="仿宋_GB2312" w:eastAsia="仿宋_GB2312" w:hAnsi="Times New Roman" w:cs="Times New Roman" w:hint="eastAsia"/>
          <w:sz w:val="30"/>
          <w:szCs w:val="30"/>
        </w:rPr>
        <w:t>2.</w:t>
      </w:r>
      <w:r w:rsidRPr="00737BC6">
        <w:rPr>
          <w:rFonts w:ascii="仿宋_GB2312" w:eastAsia="仿宋_GB2312" w:hAnsi="Times New Roman" w:cs="Times New Roman"/>
          <w:sz w:val="30"/>
          <w:szCs w:val="30"/>
        </w:rPr>
        <w:t>三方协议验证通过的前提是需要税务和银行采集的信息都要准确，验证结果都是银行方面返回的。遇到问题可先看一下《银行开户许可证》信息与网厅登记的存款账户账号信息是否一致，再与开户银行联系查找原因；如无法协调或解决的，请至主管税务机关处理。</w:t>
      </w:r>
    </w:p>
    <w:p w:rsidR="00737BC6" w:rsidRDefault="005662D9" w:rsidP="00F8273D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>
        <w:rPr>
          <w:rFonts w:ascii="仿宋_GB2312" w:eastAsia="仿宋_GB2312" w:hAnsi="Times New Roman" w:cs="Times New Roman" w:hint="eastAsia"/>
          <w:sz w:val="30"/>
          <w:szCs w:val="30"/>
        </w:rPr>
        <w:t>（三）全程网签要点</w:t>
      </w:r>
    </w:p>
    <w:p w:rsidR="00737BC6" w:rsidRDefault="005662D9" w:rsidP="005662D9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 w:rsidRPr="005662D9">
        <w:rPr>
          <w:rFonts w:ascii="仿宋_GB2312" w:eastAsia="仿宋_GB2312" w:hAnsi="Times New Roman" w:cs="Times New Roman" w:hint="eastAsia"/>
          <w:sz w:val="30"/>
          <w:szCs w:val="30"/>
        </w:rPr>
        <w:t>1.</w:t>
      </w:r>
      <w:r w:rsidR="00737BC6" w:rsidRPr="005662D9">
        <w:rPr>
          <w:rFonts w:ascii="仿宋_GB2312" w:eastAsia="仿宋_GB2312" w:hAnsi="Times New Roman" w:cs="Times New Roman" w:hint="eastAsia"/>
          <w:sz w:val="30"/>
          <w:szCs w:val="30"/>
        </w:rPr>
        <w:t>选择“全程网签”方式验证成功的，无需再打印三方协议</w:t>
      </w:r>
      <w:r>
        <w:rPr>
          <w:rFonts w:ascii="仿宋_GB2312" w:eastAsia="仿宋_GB2312" w:hAnsi="Times New Roman" w:cs="Times New Roman" w:hint="eastAsia"/>
          <w:sz w:val="30"/>
          <w:szCs w:val="30"/>
        </w:rPr>
        <w:t>去</w:t>
      </w:r>
      <w:r w:rsidRPr="00737BC6">
        <w:rPr>
          <w:rFonts w:ascii="仿宋_GB2312" w:eastAsia="仿宋_GB2312" w:hAnsi="Times New Roman" w:cs="Times New Roman" w:hint="eastAsia"/>
          <w:sz w:val="30"/>
          <w:szCs w:val="30"/>
        </w:rPr>
        <w:t>开户商业银行</w:t>
      </w:r>
      <w:r>
        <w:rPr>
          <w:rFonts w:ascii="仿宋_GB2312" w:eastAsia="仿宋_GB2312" w:hAnsi="Times New Roman" w:cs="Times New Roman" w:hint="eastAsia"/>
          <w:sz w:val="30"/>
          <w:szCs w:val="30"/>
        </w:rPr>
        <w:t>签约</w:t>
      </w:r>
      <w:r w:rsidR="00737BC6" w:rsidRPr="005662D9">
        <w:rPr>
          <w:rFonts w:ascii="仿宋_GB2312" w:eastAsia="仿宋_GB2312" w:hAnsi="Times New Roman" w:cs="Times New Roman" w:hint="eastAsia"/>
          <w:sz w:val="30"/>
          <w:szCs w:val="30"/>
        </w:rPr>
        <w:t>。</w:t>
      </w:r>
    </w:p>
    <w:p w:rsidR="005662D9" w:rsidRDefault="005662D9" w:rsidP="005662D9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  <w:r>
        <w:rPr>
          <w:rFonts w:ascii="仿宋_GB2312" w:eastAsia="仿宋_GB2312" w:hAnsi="Times New Roman" w:cs="Times New Roman" w:hint="eastAsia"/>
          <w:sz w:val="30"/>
          <w:szCs w:val="30"/>
        </w:rPr>
        <w:t>2.</w:t>
      </w:r>
      <w:r w:rsidRPr="00A73741">
        <w:rPr>
          <w:rFonts w:ascii="仿宋_GB2312" w:eastAsia="仿宋_GB2312" w:hAnsi="Times New Roman" w:cs="Times New Roman" w:hint="eastAsia"/>
          <w:sz w:val="30"/>
          <w:szCs w:val="30"/>
        </w:rPr>
        <w:t>开户银行为网签上线</w:t>
      </w:r>
      <w:r>
        <w:rPr>
          <w:rFonts w:ascii="仿宋_GB2312" w:eastAsia="仿宋_GB2312" w:hAnsi="Times New Roman" w:hint="eastAsia"/>
          <w:sz w:val="30"/>
          <w:szCs w:val="30"/>
        </w:rPr>
        <w:t>银行、</w:t>
      </w:r>
      <w:r w:rsidRPr="00E25218">
        <w:rPr>
          <w:rFonts w:ascii="仿宋_GB2312" w:eastAsia="仿宋_GB2312" w:hAnsi="Times New Roman" w:cs="Times New Roman" w:hint="eastAsia"/>
          <w:sz w:val="30"/>
          <w:szCs w:val="30"/>
        </w:rPr>
        <w:t>纳税人名称与缴款账号名称</w:t>
      </w:r>
      <w:r>
        <w:rPr>
          <w:rFonts w:ascii="仿宋_GB2312" w:eastAsia="仿宋_GB2312" w:hAnsi="Times New Roman" w:cs="Times New Roman" w:hint="eastAsia"/>
          <w:sz w:val="30"/>
          <w:szCs w:val="30"/>
        </w:rPr>
        <w:t>必须</w:t>
      </w:r>
      <w:r>
        <w:rPr>
          <w:rFonts w:ascii="仿宋_GB2312" w:eastAsia="仿宋_GB2312" w:hAnsi="Times New Roman" w:hint="eastAsia"/>
          <w:sz w:val="30"/>
          <w:szCs w:val="30"/>
        </w:rPr>
        <w:t>同名才能办理。</w:t>
      </w:r>
      <w:r w:rsidR="00BA103F">
        <w:rPr>
          <w:rFonts w:ascii="仿宋_GB2312" w:eastAsia="仿宋_GB2312" w:hAnsi="Times New Roman" w:cs="Times New Roman" w:hint="eastAsia"/>
          <w:sz w:val="30"/>
          <w:szCs w:val="30"/>
        </w:rPr>
        <w:t>如</w:t>
      </w:r>
      <w:r w:rsidR="00BA103F" w:rsidRPr="00E25218">
        <w:rPr>
          <w:rFonts w:ascii="仿宋_GB2312" w:eastAsia="仿宋_GB2312" w:hAnsi="Times New Roman" w:cs="Times New Roman" w:hint="eastAsia"/>
          <w:sz w:val="30"/>
          <w:szCs w:val="30"/>
        </w:rPr>
        <w:t>纳税人名称与缴款账号名称</w:t>
      </w:r>
      <w:r w:rsidR="00BA103F">
        <w:rPr>
          <w:rFonts w:ascii="仿宋_GB2312" w:eastAsia="仿宋_GB2312" w:hAnsi="Times New Roman" w:cs="Times New Roman" w:hint="eastAsia"/>
          <w:sz w:val="30"/>
          <w:szCs w:val="30"/>
        </w:rPr>
        <w:t>中含有如“（上海）”、“</w:t>
      </w:r>
      <w:r w:rsidR="00BA103F" w:rsidRPr="000E7525">
        <w:rPr>
          <w:rFonts w:ascii="仿宋_GB2312" w:eastAsia="仿宋_GB2312" w:hAnsi="Times New Roman" w:cs="Times New Roman" w:hint="eastAsia"/>
          <w:sz w:val="30"/>
          <w:szCs w:val="30"/>
        </w:rPr>
        <w:t>（有限合伙）</w:t>
      </w:r>
      <w:r w:rsidR="00BA103F">
        <w:rPr>
          <w:rFonts w:ascii="仿宋_GB2312" w:eastAsia="仿宋_GB2312" w:hAnsi="Times New Roman" w:cs="Times New Roman" w:hint="eastAsia"/>
          <w:sz w:val="30"/>
          <w:szCs w:val="30"/>
        </w:rPr>
        <w:t>”等字样的，请确认两者的括号是全角“（”还是半角“(”，要完全一致才能</w:t>
      </w:r>
      <w:r w:rsidR="00BA103F" w:rsidRPr="000E7525">
        <w:rPr>
          <w:rFonts w:ascii="仿宋_GB2312" w:eastAsia="仿宋_GB2312" w:hAnsi="Times New Roman" w:cs="Times New Roman" w:hint="eastAsia"/>
          <w:sz w:val="30"/>
          <w:szCs w:val="30"/>
        </w:rPr>
        <w:t>申请全程网签</w:t>
      </w:r>
      <w:r w:rsidR="00BA103F">
        <w:rPr>
          <w:rFonts w:ascii="仿宋_GB2312" w:eastAsia="仿宋_GB2312" w:hAnsi="Times New Roman" w:cs="Times New Roman" w:hint="eastAsia"/>
          <w:sz w:val="30"/>
          <w:szCs w:val="30"/>
        </w:rPr>
        <w:t>。同理，存在其他特殊字符的也是相同规则。</w:t>
      </w:r>
    </w:p>
    <w:p w:rsidR="00BA103F" w:rsidRPr="005002B2" w:rsidRDefault="00BA103F" w:rsidP="00BA103F">
      <w:pPr>
        <w:spacing w:line="360" w:lineRule="auto"/>
        <w:ind w:firstLineChars="200" w:firstLine="600"/>
        <w:rPr>
          <w:rFonts w:ascii="仿宋_GB2312" w:eastAsia="仿宋_GB2312" w:hAnsi="Times New Roman"/>
          <w:sz w:val="30"/>
          <w:szCs w:val="30"/>
        </w:rPr>
      </w:pPr>
      <w:r>
        <w:rPr>
          <w:rFonts w:ascii="仿宋_GB2312" w:eastAsia="仿宋_GB2312" w:hAnsi="Times New Roman" w:cs="Times New Roman" w:hint="eastAsia"/>
          <w:sz w:val="30"/>
          <w:szCs w:val="30"/>
        </w:rPr>
        <w:t>3.</w:t>
      </w:r>
      <w:r w:rsidRPr="005002B2">
        <w:rPr>
          <w:rFonts w:ascii="仿宋_GB2312" w:eastAsia="仿宋_GB2312" w:hAnsi="Times New Roman" w:hint="eastAsia"/>
          <w:sz w:val="30"/>
          <w:szCs w:val="30"/>
        </w:rPr>
        <w:t>如果是“缴款账号”错误，可</w:t>
      </w:r>
      <w:r>
        <w:rPr>
          <w:rFonts w:ascii="仿宋_GB2312" w:eastAsia="仿宋_GB2312" w:hAnsi="Times New Roman" w:hint="eastAsia"/>
          <w:sz w:val="30"/>
          <w:szCs w:val="30"/>
        </w:rPr>
        <w:t>根据银行反馈的错误提示</w:t>
      </w:r>
      <w:r w:rsidRPr="005002B2">
        <w:rPr>
          <w:rFonts w:ascii="仿宋_GB2312" w:eastAsia="仿宋_GB2312" w:hAnsi="Times New Roman" w:hint="eastAsia"/>
          <w:sz w:val="30"/>
          <w:szCs w:val="30"/>
        </w:rPr>
        <w:t>修改后</w:t>
      </w:r>
      <w:r>
        <w:rPr>
          <w:rFonts w:ascii="仿宋_GB2312" w:eastAsia="仿宋_GB2312" w:hAnsi="Times New Roman" w:hint="eastAsia"/>
          <w:sz w:val="30"/>
          <w:szCs w:val="30"/>
        </w:rPr>
        <w:t>，</w:t>
      </w:r>
      <w:r w:rsidRPr="005002B2">
        <w:rPr>
          <w:rFonts w:ascii="仿宋_GB2312" w:eastAsia="仿宋_GB2312" w:hAnsi="Times New Roman" w:hint="eastAsia"/>
          <w:sz w:val="30"/>
          <w:szCs w:val="30"/>
        </w:rPr>
        <w:t>点击“保存”</w:t>
      </w:r>
      <w:r>
        <w:rPr>
          <w:rFonts w:ascii="仿宋_GB2312" w:eastAsia="仿宋_GB2312" w:hAnsi="Times New Roman" w:hint="eastAsia"/>
          <w:sz w:val="30"/>
          <w:szCs w:val="30"/>
        </w:rPr>
        <w:t>后由</w:t>
      </w:r>
      <w:r w:rsidRPr="005002B2">
        <w:rPr>
          <w:rFonts w:ascii="仿宋_GB2312" w:eastAsia="仿宋_GB2312" w:hAnsi="Times New Roman" w:hint="eastAsia"/>
          <w:sz w:val="30"/>
          <w:szCs w:val="30"/>
        </w:rPr>
        <w:t>系统直接验证</w:t>
      </w:r>
      <w:r>
        <w:rPr>
          <w:rFonts w:ascii="仿宋_GB2312" w:eastAsia="仿宋_GB2312" w:hAnsi="Times New Roman" w:hint="eastAsia"/>
          <w:sz w:val="30"/>
          <w:szCs w:val="30"/>
        </w:rPr>
        <w:t>。如无法解决的请联系开户银行核对账户相关信息。如需修改“存款账户账号报告”其他信息的，需要新增协议重新申请。</w:t>
      </w:r>
    </w:p>
    <w:p w:rsidR="00BA103F" w:rsidRPr="00BA103F" w:rsidRDefault="00BA103F" w:rsidP="005662D9">
      <w:pPr>
        <w:spacing w:line="600" w:lineRule="exact"/>
        <w:ind w:firstLineChars="200" w:firstLine="600"/>
        <w:rPr>
          <w:rFonts w:ascii="仿宋_GB2312" w:eastAsia="仿宋_GB2312" w:hAnsi="Times New Roman" w:cs="Times New Roman"/>
          <w:sz w:val="30"/>
          <w:szCs w:val="30"/>
        </w:rPr>
      </w:pPr>
    </w:p>
    <w:p w:rsidR="00F8273D" w:rsidRPr="00F8273D" w:rsidRDefault="00F8273D"/>
    <w:sectPr w:rsidR="00F8273D" w:rsidRPr="00F8273D" w:rsidSect="00E561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598F" w:rsidRDefault="0045598F" w:rsidP="00F8273D">
      <w:r>
        <w:separator/>
      </w:r>
    </w:p>
  </w:endnote>
  <w:endnote w:type="continuationSeparator" w:id="1">
    <w:p w:rsidR="0045598F" w:rsidRDefault="0045598F" w:rsidP="00F827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598F" w:rsidRDefault="0045598F" w:rsidP="00F8273D">
      <w:r>
        <w:separator/>
      </w:r>
    </w:p>
  </w:footnote>
  <w:footnote w:type="continuationSeparator" w:id="1">
    <w:p w:rsidR="0045598F" w:rsidRDefault="0045598F" w:rsidP="00F827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3FA9"/>
    <w:rsid w:val="000B0983"/>
    <w:rsid w:val="000F3CEA"/>
    <w:rsid w:val="00147AEA"/>
    <w:rsid w:val="001B5CFF"/>
    <w:rsid w:val="00204CCF"/>
    <w:rsid w:val="00211950"/>
    <w:rsid w:val="002227AB"/>
    <w:rsid w:val="002E310D"/>
    <w:rsid w:val="0031206F"/>
    <w:rsid w:val="0045598F"/>
    <w:rsid w:val="005662D9"/>
    <w:rsid w:val="00573B36"/>
    <w:rsid w:val="00610083"/>
    <w:rsid w:val="006B48B9"/>
    <w:rsid w:val="006B490F"/>
    <w:rsid w:val="006C7DAD"/>
    <w:rsid w:val="00737BC6"/>
    <w:rsid w:val="007B14B1"/>
    <w:rsid w:val="008602BA"/>
    <w:rsid w:val="00873FA9"/>
    <w:rsid w:val="008B0959"/>
    <w:rsid w:val="0092118C"/>
    <w:rsid w:val="00954BB2"/>
    <w:rsid w:val="009C2D3E"/>
    <w:rsid w:val="009E2FE4"/>
    <w:rsid w:val="00AE7A4E"/>
    <w:rsid w:val="00B25B8B"/>
    <w:rsid w:val="00B34D9C"/>
    <w:rsid w:val="00B369C7"/>
    <w:rsid w:val="00B902DC"/>
    <w:rsid w:val="00BA103F"/>
    <w:rsid w:val="00BF3362"/>
    <w:rsid w:val="00C46AD8"/>
    <w:rsid w:val="00DA3460"/>
    <w:rsid w:val="00DF4252"/>
    <w:rsid w:val="00E561C4"/>
    <w:rsid w:val="00EE3CF3"/>
    <w:rsid w:val="00F00D33"/>
    <w:rsid w:val="00F354B9"/>
    <w:rsid w:val="00F8273D"/>
    <w:rsid w:val="00FD4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1C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3FA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873FA9"/>
    <w:rPr>
      <w:b/>
      <w:bCs/>
    </w:rPr>
  </w:style>
  <w:style w:type="paragraph" w:styleId="a5">
    <w:name w:val="List Paragraph"/>
    <w:basedOn w:val="a"/>
    <w:uiPriority w:val="34"/>
    <w:qFormat/>
    <w:rsid w:val="00873FA9"/>
    <w:pPr>
      <w:ind w:firstLineChars="200" w:firstLine="420"/>
    </w:pPr>
  </w:style>
  <w:style w:type="paragraph" w:styleId="a6">
    <w:name w:val="header"/>
    <w:basedOn w:val="a"/>
    <w:link w:val="Char"/>
    <w:uiPriority w:val="99"/>
    <w:semiHidden/>
    <w:unhideWhenUsed/>
    <w:rsid w:val="00F827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semiHidden/>
    <w:rsid w:val="00F8273D"/>
    <w:rPr>
      <w:sz w:val="18"/>
      <w:szCs w:val="18"/>
    </w:rPr>
  </w:style>
  <w:style w:type="paragraph" w:styleId="a7">
    <w:name w:val="footer"/>
    <w:basedOn w:val="a"/>
    <w:link w:val="Char0"/>
    <w:uiPriority w:val="99"/>
    <w:semiHidden/>
    <w:unhideWhenUsed/>
    <w:rsid w:val="00F827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semiHidden/>
    <w:rsid w:val="00F8273D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DA3460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DA346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6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9</Pages>
  <Words>300</Words>
  <Characters>1716</Characters>
  <Application>Microsoft Office Word</Application>
  <DocSecurity>0</DocSecurity>
  <Lines>14</Lines>
  <Paragraphs>4</Paragraphs>
  <ScaleCrop>false</ScaleCrop>
  <Company>Microsoft</Company>
  <LinksUpToDate>false</LinksUpToDate>
  <CharactersWithSpaces>2012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JX</dc:creator>
  <cp:lastModifiedBy>Lenovo</cp:lastModifiedBy>
  <cp:revision>23</cp:revision>
  <dcterms:created xsi:type="dcterms:W3CDTF">2018-07-30T17:19:00Z</dcterms:created>
  <dcterms:modified xsi:type="dcterms:W3CDTF">2018-08-01T03:17:00Z</dcterms:modified>
</cp:coreProperties>
</file>